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F36" w:rsidRPr="00790DEA" w:rsidRDefault="00534F36" w:rsidP="00534F36">
      <w:pPr>
        <w:jc w:val="center"/>
        <w:rPr>
          <w:rFonts w:hAnsi="ＭＳ 明朝"/>
          <w:sz w:val="24"/>
          <w:szCs w:val="24"/>
        </w:rPr>
      </w:pPr>
      <w:bookmarkStart w:id="0" w:name="_GoBack"/>
      <w:bookmarkEnd w:id="0"/>
      <w:r w:rsidRPr="00790DEA">
        <w:rPr>
          <w:rFonts w:hAnsi="ＭＳ 明朝" w:hint="eastAsia"/>
          <w:sz w:val="24"/>
          <w:szCs w:val="24"/>
        </w:rPr>
        <w:t>新型コロナウイルス感染症に係る行政検査（PCR等検査及び抗原検査）</w:t>
      </w:r>
    </w:p>
    <w:p w:rsidR="00534F36" w:rsidRPr="00790DEA" w:rsidRDefault="00534F36" w:rsidP="00534F36">
      <w:pPr>
        <w:jc w:val="center"/>
        <w:rPr>
          <w:rFonts w:hAnsi="ＭＳ 明朝"/>
          <w:sz w:val="24"/>
          <w:szCs w:val="24"/>
        </w:rPr>
      </w:pPr>
      <w:r w:rsidRPr="00790DEA">
        <w:rPr>
          <w:rFonts w:hAnsi="ＭＳ 明朝" w:hint="eastAsia"/>
          <w:sz w:val="24"/>
          <w:szCs w:val="24"/>
        </w:rPr>
        <w:t>の委託契約締結に関する委任状</w:t>
      </w:r>
      <w:r>
        <w:rPr>
          <w:rFonts w:hAnsi="ＭＳ 明朝" w:hint="eastAsia"/>
          <w:sz w:val="24"/>
          <w:szCs w:val="24"/>
        </w:rPr>
        <w:t xml:space="preserve">　送付状</w:t>
      </w:r>
    </w:p>
    <w:p w:rsidR="00534F36" w:rsidRDefault="00534F36" w:rsidP="00534F36">
      <w:pPr>
        <w:jc w:val="right"/>
        <w:rPr>
          <w:rFonts w:hAnsi="ＭＳ 明朝"/>
          <w:sz w:val="24"/>
          <w:szCs w:val="24"/>
        </w:rPr>
      </w:pPr>
      <w:r>
        <w:rPr>
          <w:rFonts w:hAnsi="ＭＳ 明朝" w:hint="eastAsia"/>
          <w:sz w:val="24"/>
          <w:szCs w:val="24"/>
        </w:rPr>
        <w:t>＜</w:t>
      </w:r>
      <w:r w:rsidR="002836D5">
        <w:rPr>
          <w:rFonts w:hAnsi="ＭＳ 明朝" w:hint="eastAsia"/>
          <w:sz w:val="24"/>
          <w:szCs w:val="24"/>
        </w:rPr>
        <w:t>R3.4.1</w:t>
      </w:r>
      <w:r w:rsidR="002836D5">
        <w:rPr>
          <w:rFonts w:hAnsi="ＭＳ 明朝"/>
          <w:sz w:val="24"/>
          <w:szCs w:val="24"/>
        </w:rPr>
        <w:t xml:space="preserve"> </w:t>
      </w:r>
      <w:r w:rsidR="00C80F82">
        <w:rPr>
          <w:rFonts w:hAnsi="ＭＳ 明朝" w:hint="eastAsia"/>
          <w:sz w:val="24"/>
          <w:szCs w:val="24"/>
        </w:rPr>
        <w:t>長崎市版</w:t>
      </w:r>
      <w:r>
        <w:rPr>
          <w:rFonts w:hAnsi="ＭＳ 明朝" w:hint="eastAsia"/>
          <w:sz w:val="24"/>
          <w:szCs w:val="24"/>
        </w:rPr>
        <w:t>＞</w:t>
      </w:r>
    </w:p>
    <w:p w:rsidR="00534F36" w:rsidRPr="00790DEA" w:rsidRDefault="00534F36" w:rsidP="00534F36">
      <w:pPr>
        <w:rPr>
          <w:rFonts w:hAnsi="ＭＳ 明朝"/>
          <w:sz w:val="24"/>
          <w:szCs w:val="24"/>
        </w:rPr>
      </w:pPr>
    </w:p>
    <w:p w:rsidR="00534F36" w:rsidRDefault="00534F36" w:rsidP="00534F36">
      <w:pPr>
        <w:rPr>
          <w:rFonts w:hAnsi="ＭＳ 明朝"/>
          <w:sz w:val="24"/>
          <w:szCs w:val="24"/>
        </w:rPr>
      </w:pPr>
      <w:r>
        <w:rPr>
          <w:rFonts w:hAnsi="ＭＳ 明朝" w:hint="eastAsia"/>
          <w:sz w:val="24"/>
          <w:szCs w:val="24"/>
        </w:rPr>
        <w:t>長崎県医師会長</w:t>
      </w:r>
    </w:p>
    <w:p w:rsidR="00534F36" w:rsidRDefault="00534F36" w:rsidP="00534F36">
      <w:pPr>
        <w:rPr>
          <w:rFonts w:hAnsi="ＭＳ 明朝"/>
          <w:sz w:val="24"/>
          <w:szCs w:val="24"/>
        </w:rPr>
      </w:pPr>
      <w:r>
        <w:rPr>
          <w:rFonts w:hAnsi="ＭＳ 明朝" w:hint="eastAsia"/>
          <w:sz w:val="24"/>
          <w:szCs w:val="24"/>
        </w:rPr>
        <w:t xml:space="preserve">　　森　崎　正　幸　　様</w:t>
      </w:r>
    </w:p>
    <w:p w:rsidR="00534F36" w:rsidRDefault="00534F36" w:rsidP="00534F36">
      <w:pPr>
        <w:rPr>
          <w:rFonts w:hAnsi="ＭＳ 明朝"/>
          <w:sz w:val="24"/>
          <w:szCs w:val="24"/>
        </w:rPr>
      </w:pPr>
    </w:p>
    <w:p w:rsidR="00534F36" w:rsidRDefault="00534F36" w:rsidP="00534F36">
      <w:pPr>
        <w:ind w:firstLineChars="100" w:firstLine="260"/>
        <w:rPr>
          <w:rFonts w:hAnsi="ＭＳ 明朝"/>
          <w:sz w:val="24"/>
          <w:szCs w:val="24"/>
        </w:rPr>
      </w:pPr>
      <w:r>
        <w:rPr>
          <w:rFonts w:hAnsi="ＭＳ 明朝" w:hint="eastAsia"/>
          <w:sz w:val="24"/>
          <w:szCs w:val="24"/>
        </w:rPr>
        <w:t>本院において、標記行政検査を実施することとし、別紙のとおり委任状を送付いたします。</w:t>
      </w:r>
    </w:p>
    <w:p w:rsidR="00534F36" w:rsidRDefault="00534F36" w:rsidP="00534F36">
      <w:pPr>
        <w:ind w:firstLineChars="100" w:firstLine="260"/>
        <w:jc w:val="right"/>
        <w:rPr>
          <w:rFonts w:hAnsi="ＭＳ 明朝"/>
          <w:sz w:val="24"/>
          <w:szCs w:val="24"/>
        </w:rPr>
      </w:pPr>
      <w:r>
        <w:rPr>
          <w:rFonts w:hAnsi="ＭＳ 明朝" w:hint="eastAsia"/>
          <w:sz w:val="24"/>
          <w:szCs w:val="24"/>
        </w:rPr>
        <w:t>令和　　　年　　　月　　　日</w:t>
      </w:r>
    </w:p>
    <w:p w:rsidR="00534F36" w:rsidRDefault="00534F36" w:rsidP="00534F36">
      <w:pPr>
        <w:rPr>
          <w:rFonts w:hAnsi="ＭＳ 明朝"/>
          <w:sz w:val="24"/>
          <w:szCs w:val="24"/>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810"/>
      </w:tblGrid>
      <w:tr w:rsidR="00534F36" w:rsidRPr="00297CFD" w:rsidTr="00C00A24">
        <w:trPr>
          <w:trHeight w:val="986"/>
        </w:trPr>
        <w:tc>
          <w:tcPr>
            <w:tcW w:w="1809" w:type="dxa"/>
            <w:shd w:val="clear" w:color="auto" w:fill="auto"/>
            <w:vAlign w:val="center"/>
          </w:tcPr>
          <w:p w:rsidR="00534F36" w:rsidRPr="00297CFD" w:rsidRDefault="00534F36" w:rsidP="00C00A24">
            <w:pPr>
              <w:jc w:val="distribute"/>
              <w:rPr>
                <w:rFonts w:hAnsi="ＭＳ 明朝"/>
                <w:sz w:val="24"/>
                <w:szCs w:val="24"/>
              </w:rPr>
            </w:pPr>
            <w:r w:rsidRPr="00297CFD">
              <w:rPr>
                <w:rFonts w:hAnsi="ＭＳ 明朝" w:hint="eastAsia"/>
                <w:sz w:val="24"/>
                <w:szCs w:val="24"/>
              </w:rPr>
              <w:t>医療機関名</w:t>
            </w:r>
          </w:p>
        </w:tc>
        <w:tc>
          <w:tcPr>
            <w:tcW w:w="7810" w:type="dxa"/>
            <w:shd w:val="clear" w:color="auto" w:fill="auto"/>
            <w:vAlign w:val="center"/>
          </w:tcPr>
          <w:p w:rsidR="00534F36" w:rsidRPr="00297CFD" w:rsidRDefault="00534F36" w:rsidP="00C00A24">
            <w:pPr>
              <w:rPr>
                <w:rFonts w:hAnsi="ＭＳ 明朝"/>
                <w:sz w:val="24"/>
                <w:szCs w:val="24"/>
              </w:rPr>
            </w:pPr>
          </w:p>
        </w:tc>
      </w:tr>
      <w:tr w:rsidR="00534F36" w:rsidRPr="00297CFD" w:rsidTr="00C00A24">
        <w:trPr>
          <w:trHeight w:val="844"/>
        </w:trPr>
        <w:tc>
          <w:tcPr>
            <w:tcW w:w="1809" w:type="dxa"/>
            <w:shd w:val="clear" w:color="auto" w:fill="auto"/>
            <w:vAlign w:val="center"/>
          </w:tcPr>
          <w:p w:rsidR="00534F36" w:rsidRPr="00297CFD" w:rsidRDefault="00534F36" w:rsidP="00C00A24">
            <w:pPr>
              <w:jc w:val="distribute"/>
              <w:rPr>
                <w:rFonts w:hAnsi="ＭＳ 明朝"/>
                <w:sz w:val="24"/>
                <w:szCs w:val="24"/>
              </w:rPr>
            </w:pPr>
            <w:r w:rsidRPr="00297CFD">
              <w:rPr>
                <w:rFonts w:hAnsi="ＭＳ 明朝" w:hint="eastAsia"/>
                <w:sz w:val="24"/>
                <w:szCs w:val="24"/>
              </w:rPr>
              <w:t>担当者</w:t>
            </w:r>
          </w:p>
        </w:tc>
        <w:tc>
          <w:tcPr>
            <w:tcW w:w="7810" w:type="dxa"/>
            <w:shd w:val="clear" w:color="auto" w:fill="auto"/>
            <w:vAlign w:val="center"/>
          </w:tcPr>
          <w:p w:rsidR="00534F36" w:rsidRPr="00297CFD" w:rsidRDefault="00534F36" w:rsidP="00C00A24">
            <w:pPr>
              <w:rPr>
                <w:rFonts w:hAnsi="ＭＳ 明朝"/>
                <w:sz w:val="24"/>
                <w:szCs w:val="24"/>
              </w:rPr>
            </w:pPr>
          </w:p>
        </w:tc>
      </w:tr>
      <w:tr w:rsidR="00534F36" w:rsidRPr="00297CFD" w:rsidTr="00C00A24">
        <w:trPr>
          <w:trHeight w:val="842"/>
        </w:trPr>
        <w:tc>
          <w:tcPr>
            <w:tcW w:w="1809" w:type="dxa"/>
            <w:shd w:val="clear" w:color="auto" w:fill="auto"/>
            <w:vAlign w:val="center"/>
          </w:tcPr>
          <w:p w:rsidR="00534F36" w:rsidRPr="00297CFD" w:rsidRDefault="00534F36" w:rsidP="00C00A24">
            <w:pPr>
              <w:jc w:val="distribute"/>
              <w:rPr>
                <w:rFonts w:hAnsi="ＭＳ 明朝"/>
                <w:sz w:val="24"/>
                <w:szCs w:val="24"/>
              </w:rPr>
            </w:pPr>
            <w:r w:rsidRPr="00297CFD">
              <w:rPr>
                <w:rFonts w:hAnsi="ＭＳ 明朝" w:hint="eastAsia"/>
                <w:sz w:val="24"/>
                <w:szCs w:val="24"/>
              </w:rPr>
              <w:t>連絡先電話</w:t>
            </w:r>
          </w:p>
        </w:tc>
        <w:tc>
          <w:tcPr>
            <w:tcW w:w="7810" w:type="dxa"/>
            <w:shd w:val="clear" w:color="auto" w:fill="auto"/>
            <w:vAlign w:val="center"/>
          </w:tcPr>
          <w:p w:rsidR="00534F36" w:rsidRPr="00297CFD" w:rsidRDefault="00534F36" w:rsidP="00C00A24">
            <w:pPr>
              <w:rPr>
                <w:rFonts w:hAnsi="ＭＳ 明朝"/>
                <w:sz w:val="24"/>
                <w:szCs w:val="24"/>
              </w:rPr>
            </w:pPr>
          </w:p>
        </w:tc>
      </w:tr>
      <w:tr w:rsidR="00534F36" w:rsidRPr="00297CFD" w:rsidTr="00C00A24">
        <w:trPr>
          <w:trHeight w:val="982"/>
        </w:trPr>
        <w:tc>
          <w:tcPr>
            <w:tcW w:w="1809" w:type="dxa"/>
            <w:shd w:val="clear" w:color="auto" w:fill="auto"/>
            <w:vAlign w:val="center"/>
          </w:tcPr>
          <w:p w:rsidR="00534F36" w:rsidRDefault="00534F36" w:rsidP="00C00A24">
            <w:pPr>
              <w:jc w:val="distribute"/>
              <w:rPr>
                <w:rFonts w:hAnsi="ＭＳ 明朝"/>
                <w:sz w:val="24"/>
                <w:szCs w:val="24"/>
              </w:rPr>
            </w:pPr>
            <w:r w:rsidRPr="00297CFD">
              <w:rPr>
                <w:rFonts w:hAnsi="ＭＳ 明朝" w:hint="eastAsia"/>
                <w:sz w:val="24"/>
                <w:szCs w:val="24"/>
              </w:rPr>
              <w:t>連絡用</w:t>
            </w:r>
          </w:p>
          <w:p w:rsidR="00534F36" w:rsidRPr="00297CFD" w:rsidRDefault="00534F36" w:rsidP="00C00A24">
            <w:pPr>
              <w:jc w:val="distribute"/>
              <w:rPr>
                <w:rFonts w:hAnsi="ＭＳ 明朝"/>
                <w:sz w:val="24"/>
                <w:szCs w:val="24"/>
              </w:rPr>
            </w:pPr>
            <w:r w:rsidRPr="00297CFD">
              <w:rPr>
                <w:rFonts w:hAnsi="ＭＳ 明朝" w:hint="eastAsia"/>
                <w:sz w:val="24"/>
                <w:szCs w:val="24"/>
              </w:rPr>
              <w:t>E-mail</w:t>
            </w:r>
          </w:p>
        </w:tc>
        <w:tc>
          <w:tcPr>
            <w:tcW w:w="7810" w:type="dxa"/>
            <w:shd w:val="clear" w:color="auto" w:fill="auto"/>
            <w:vAlign w:val="center"/>
          </w:tcPr>
          <w:p w:rsidR="00534F36" w:rsidRPr="00297CFD" w:rsidRDefault="00534F36" w:rsidP="00C00A24">
            <w:pPr>
              <w:rPr>
                <w:rFonts w:hAnsi="ＭＳ 明朝"/>
                <w:sz w:val="24"/>
                <w:szCs w:val="24"/>
              </w:rPr>
            </w:pPr>
          </w:p>
        </w:tc>
      </w:tr>
      <w:tr w:rsidR="002836D5" w:rsidRPr="00297CFD" w:rsidTr="00C00A24">
        <w:trPr>
          <w:trHeight w:val="1204"/>
        </w:trPr>
        <w:tc>
          <w:tcPr>
            <w:tcW w:w="1809" w:type="dxa"/>
            <w:shd w:val="clear" w:color="auto" w:fill="auto"/>
            <w:vAlign w:val="center"/>
          </w:tcPr>
          <w:p w:rsidR="002836D5" w:rsidRPr="00297CFD" w:rsidRDefault="002836D5" w:rsidP="002836D5">
            <w:pPr>
              <w:jc w:val="distribute"/>
              <w:rPr>
                <w:rFonts w:hAnsi="ＭＳ 明朝"/>
                <w:sz w:val="24"/>
                <w:szCs w:val="24"/>
              </w:rPr>
            </w:pPr>
            <w:bookmarkStart w:id="1" w:name="_Hlk69979888"/>
            <w:r>
              <w:rPr>
                <w:rFonts w:hAnsi="ＭＳ 明朝" w:hint="eastAsia"/>
                <w:sz w:val="24"/>
                <w:szCs w:val="24"/>
              </w:rPr>
              <w:t>長崎大学病院での検査実施</w:t>
            </w:r>
          </w:p>
        </w:tc>
        <w:tc>
          <w:tcPr>
            <w:tcW w:w="7810" w:type="dxa"/>
            <w:shd w:val="clear" w:color="auto" w:fill="auto"/>
            <w:vAlign w:val="center"/>
          </w:tcPr>
          <w:p w:rsidR="002836D5" w:rsidRDefault="002836D5" w:rsidP="002836D5">
            <w:pPr>
              <w:spacing w:beforeLines="20" w:before="84" w:line="260" w:lineRule="exact"/>
              <w:ind w:left="200" w:hangingChars="100" w:hanging="200"/>
              <w:rPr>
                <w:rFonts w:hAnsi="ＭＳ 明朝"/>
                <w:sz w:val="18"/>
                <w:szCs w:val="18"/>
              </w:rPr>
            </w:pPr>
            <w:r w:rsidRPr="00C911FD">
              <w:rPr>
                <w:rFonts w:hAnsi="ＭＳ 明朝" w:hint="eastAsia"/>
                <w:sz w:val="18"/>
                <w:szCs w:val="18"/>
              </w:rPr>
              <w:t>※実施可能な地域は</w:t>
            </w:r>
            <w:r w:rsidRPr="00EE07FF">
              <w:rPr>
                <w:rFonts w:hAnsi="ＭＳ 明朝" w:hint="eastAsia"/>
                <w:sz w:val="18"/>
                <w:szCs w:val="18"/>
              </w:rPr>
              <w:t>、</w:t>
            </w:r>
            <w:r w:rsidRPr="00EE07FF">
              <w:rPr>
                <w:rFonts w:hAnsi="ＭＳ 明朝" w:hint="eastAsia"/>
                <w:sz w:val="18"/>
                <w:szCs w:val="18"/>
                <w:u w:val="single"/>
              </w:rPr>
              <w:t>長崎市</w:t>
            </w:r>
            <w:r>
              <w:rPr>
                <w:rFonts w:hAnsi="ＭＳ 明朝" w:hint="eastAsia"/>
                <w:sz w:val="18"/>
                <w:szCs w:val="18"/>
                <w:u w:val="single"/>
              </w:rPr>
              <w:t>・</w:t>
            </w:r>
            <w:r w:rsidRPr="00EE07FF">
              <w:rPr>
                <w:rFonts w:hAnsi="ＭＳ 明朝" w:hint="eastAsia"/>
                <w:sz w:val="18"/>
                <w:szCs w:val="18"/>
                <w:u w:val="single"/>
              </w:rPr>
              <w:t>諫早市</w:t>
            </w:r>
            <w:r>
              <w:rPr>
                <w:rFonts w:hAnsi="ＭＳ 明朝" w:hint="eastAsia"/>
                <w:sz w:val="18"/>
                <w:szCs w:val="18"/>
                <w:u w:val="single"/>
              </w:rPr>
              <w:t>・</w:t>
            </w:r>
            <w:r w:rsidRPr="00EE07FF">
              <w:rPr>
                <w:rFonts w:hAnsi="ＭＳ 明朝" w:hint="eastAsia"/>
                <w:sz w:val="18"/>
                <w:szCs w:val="18"/>
                <w:u w:val="single"/>
              </w:rPr>
              <w:t>長与町</w:t>
            </w:r>
            <w:r>
              <w:rPr>
                <w:rFonts w:hAnsi="ＭＳ 明朝" w:hint="eastAsia"/>
                <w:sz w:val="18"/>
                <w:szCs w:val="18"/>
                <w:u w:val="single"/>
              </w:rPr>
              <w:t>・</w:t>
            </w:r>
            <w:r w:rsidRPr="00EE07FF">
              <w:rPr>
                <w:rFonts w:hAnsi="ＭＳ 明朝" w:hint="eastAsia"/>
                <w:sz w:val="18"/>
                <w:szCs w:val="18"/>
                <w:u w:val="single"/>
              </w:rPr>
              <w:t>時津町</w:t>
            </w:r>
            <w:r>
              <w:rPr>
                <w:rFonts w:hAnsi="ＭＳ 明朝" w:hint="eastAsia"/>
                <w:sz w:val="18"/>
                <w:szCs w:val="18"/>
                <w:u w:val="single"/>
              </w:rPr>
              <w:t>（8/12～）、大村市・島原市・南島原市・雲仙市（9/7～）、佐世保市・東彼杵郡・西海市・佐々町（9/28～）</w:t>
            </w:r>
            <w:r w:rsidRPr="00C911FD">
              <w:rPr>
                <w:rFonts w:hAnsi="ＭＳ 明朝" w:hint="eastAsia"/>
                <w:sz w:val="18"/>
                <w:szCs w:val="18"/>
              </w:rPr>
              <w:t>です。</w:t>
            </w:r>
          </w:p>
          <w:p w:rsidR="002836D5" w:rsidRPr="00C911FD" w:rsidRDefault="002836D5" w:rsidP="002836D5">
            <w:pPr>
              <w:spacing w:beforeLines="20" w:before="84" w:line="260" w:lineRule="exact"/>
              <w:ind w:left="200" w:hangingChars="100" w:hanging="200"/>
              <w:rPr>
                <w:rFonts w:hAnsi="ＭＳ 明朝"/>
                <w:sz w:val="18"/>
                <w:szCs w:val="18"/>
              </w:rPr>
            </w:pPr>
            <w:r w:rsidRPr="00C911FD">
              <w:rPr>
                <w:rFonts w:hAnsi="ＭＳ 明朝" w:hint="eastAsia"/>
                <w:sz w:val="18"/>
                <w:szCs w:val="18"/>
              </w:rPr>
              <w:t>（以降、随時拡充して参りますのでホームページでご確認下さい）</w:t>
            </w:r>
          </w:p>
          <w:p w:rsidR="002836D5" w:rsidRDefault="002836D5" w:rsidP="002836D5">
            <w:pPr>
              <w:spacing w:beforeLines="20" w:before="84" w:line="260" w:lineRule="exact"/>
              <w:ind w:left="200" w:hangingChars="100" w:hanging="200"/>
              <w:rPr>
                <w:rFonts w:hAnsi="ＭＳ 明朝"/>
                <w:sz w:val="18"/>
                <w:szCs w:val="18"/>
              </w:rPr>
            </w:pPr>
            <w:r w:rsidRPr="00C911FD">
              <w:rPr>
                <w:rFonts w:hAnsi="ＭＳ 明朝" w:hint="eastAsia"/>
                <w:sz w:val="18"/>
                <w:szCs w:val="18"/>
              </w:rPr>
              <w:t>※実施区域の医療機関で長崎大学での検査実施予定の場合は、事前に容器等を搬送会社が納入しますので下記に◯印をお願いします。</w:t>
            </w:r>
          </w:p>
          <w:p w:rsidR="002836D5" w:rsidRPr="00C911FD" w:rsidRDefault="002836D5" w:rsidP="002836D5">
            <w:pPr>
              <w:spacing w:beforeLines="20" w:before="84" w:line="260" w:lineRule="exact"/>
              <w:ind w:leftChars="100" w:left="240"/>
              <w:rPr>
                <w:rFonts w:hAnsi="ＭＳ 明朝" w:hint="eastAsia"/>
                <w:sz w:val="18"/>
                <w:szCs w:val="18"/>
              </w:rPr>
            </w:pPr>
            <w:r>
              <w:rPr>
                <w:rFonts w:hAnsi="ＭＳ 明朝" w:hint="eastAsia"/>
                <w:sz w:val="18"/>
                <w:szCs w:val="18"/>
              </w:rPr>
              <w:t>（長崎大学病院と既に個別契約等を交わしておられる場合はそちらが優先されますので記載不要。）</w:t>
            </w:r>
          </w:p>
          <w:p w:rsidR="002836D5" w:rsidRDefault="002836D5" w:rsidP="002836D5">
            <w:pPr>
              <w:spacing w:line="240" w:lineRule="exact"/>
              <w:rPr>
                <w:rFonts w:hAnsi="ＭＳ 明朝"/>
                <w:sz w:val="24"/>
                <w:szCs w:val="24"/>
              </w:rPr>
            </w:pPr>
          </w:p>
          <w:p w:rsidR="002836D5" w:rsidRDefault="002836D5" w:rsidP="002836D5">
            <w:pPr>
              <w:jc w:val="center"/>
              <w:rPr>
                <w:rFonts w:hAnsi="ＭＳ 明朝"/>
                <w:sz w:val="24"/>
                <w:szCs w:val="24"/>
              </w:rPr>
            </w:pPr>
            <w:r>
              <w:rPr>
                <w:rFonts w:hAnsi="ＭＳ 明朝" w:hint="eastAsia"/>
                <w:sz w:val="24"/>
                <w:szCs w:val="24"/>
              </w:rPr>
              <w:t>検査依頼予定あり</w:t>
            </w:r>
          </w:p>
          <w:p w:rsidR="002836D5" w:rsidRPr="00297CFD" w:rsidRDefault="002836D5" w:rsidP="002836D5">
            <w:pPr>
              <w:rPr>
                <w:rFonts w:hAnsi="ＭＳ 明朝"/>
                <w:sz w:val="24"/>
                <w:szCs w:val="24"/>
              </w:rPr>
            </w:pPr>
          </w:p>
        </w:tc>
      </w:tr>
    </w:tbl>
    <w:bookmarkEnd w:id="1"/>
    <w:p w:rsidR="00534F36" w:rsidRDefault="00534F36" w:rsidP="00534F36">
      <w:pPr>
        <w:ind w:left="260" w:hangingChars="100" w:hanging="260"/>
        <w:rPr>
          <w:rFonts w:hAnsi="ＭＳ 明朝"/>
          <w:sz w:val="24"/>
          <w:szCs w:val="24"/>
        </w:rPr>
      </w:pPr>
      <w:r>
        <w:rPr>
          <w:rFonts w:hAnsi="ＭＳ 明朝" w:hint="eastAsia"/>
          <w:sz w:val="24"/>
          <w:szCs w:val="24"/>
        </w:rPr>
        <w:t>※連絡用E-mailは、本件に係る必要事項や情報提供、今後作成予定のマニュアル等送信に使用いたしますので、必ずご記入下さい。（本会のみで使用します。）</w:t>
      </w:r>
    </w:p>
    <w:p w:rsidR="00534F36" w:rsidRDefault="00534F36" w:rsidP="00534F36">
      <w:pPr>
        <w:ind w:left="260" w:hangingChars="100" w:hanging="260"/>
        <w:rPr>
          <w:rFonts w:hAnsi="ＭＳ 明朝"/>
          <w:sz w:val="24"/>
          <w:szCs w:val="24"/>
        </w:rPr>
      </w:pPr>
      <w:r>
        <w:rPr>
          <w:rFonts w:hAnsi="ＭＳ 明朝" w:hint="eastAsia"/>
          <w:sz w:val="24"/>
          <w:szCs w:val="24"/>
        </w:rPr>
        <w:t>※委任状の情報は、長崎県医師会と集合契約を結ぶ（予定含む）県、長崎大学病院（同病院に検査依頼の意向を示した医療機関のみ）、検体搬送会社等必要な範囲で提供します。</w:t>
      </w:r>
    </w:p>
    <w:p w:rsidR="00534F36" w:rsidRDefault="00534F36" w:rsidP="00534F36">
      <w:pPr>
        <w:ind w:left="260" w:hangingChars="100" w:hanging="260"/>
        <w:rPr>
          <w:rFonts w:hAnsi="ＭＳ 明朝"/>
          <w:sz w:val="24"/>
          <w:szCs w:val="24"/>
        </w:rPr>
      </w:pPr>
      <w:r>
        <w:rPr>
          <w:rFonts w:hAnsi="ＭＳ 明朝" w:hint="eastAsia"/>
          <w:sz w:val="24"/>
          <w:szCs w:val="24"/>
        </w:rPr>
        <w:t>※本状及び委任状を郵送で長崎県医師会までお送り下さい。</w:t>
      </w:r>
    </w:p>
    <w:p w:rsidR="00C27EB4" w:rsidRDefault="00534F36" w:rsidP="002836D5">
      <w:pPr>
        <w:ind w:leftChars="100" w:left="240" w:firstLineChars="300" w:firstLine="780"/>
        <w:rPr>
          <w:rFonts w:hAnsi="ＭＳ 明朝"/>
          <w:sz w:val="24"/>
          <w:szCs w:val="24"/>
        </w:rPr>
      </w:pPr>
      <w:r>
        <w:rPr>
          <w:rFonts w:hAnsi="ＭＳ 明朝" w:hint="eastAsia"/>
          <w:sz w:val="24"/>
          <w:szCs w:val="24"/>
        </w:rPr>
        <w:t>〒852-8532</w:t>
      </w:r>
      <w:r>
        <w:rPr>
          <w:rFonts w:hAnsi="ＭＳ 明朝"/>
          <w:sz w:val="24"/>
          <w:szCs w:val="24"/>
        </w:rPr>
        <w:t xml:space="preserve"> </w:t>
      </w:r>
      <w:r>
        <w:rPr>
          <w:rFonts w:hAnsi="ＭＳ 明朝" w:hint="eastAsia"/>
          <w:sz w:val="24"/>
          <w:szCs w:val="24"/>
        </w:rPr>
        <w:t>長崎市茂里町３番27号 長崎県医師会 保険医療課</w:t>
      </w:r>
    </w:p>
    <w:p w:rsidR="00C27EB4" w:rsidRPr="00790DEA" w:rsidRDefault="00C27EB4" w:rsidP="00C27EB4">
      <w:pPr>
        <w:rPr>
          <w:rFonts w:hAnsi="ＭＳ 明朝" w:hint="eastAsia"/>
          <w:sz w:val="24"/>
          <w:szCs w:val="24"/>
        </w:rPr>
        <w:sectPr w:rsidR="00C27EB4" w:rsidRPr="00790DEA" w:rsidSect="000A02CB">
          <w:footerReference w:type="default" r:id="rId8"/>
          <w:pgSz w:w="11907" w:h="16840" w:code="9"/>
          <w:pgMar w:top="851" w:right="1247" w:bottom="851" w:left="1247" w:header="720" w:footer="720" w:gutter="0"/>
          <w:paperSrc w:first="7" w:other="7"/>
          <w:cols w:space="425"/>
          <w:noEndnote/>
          <w:docGrid w:type="linesAndChars" w:linePitch="420" w:charSpace="4096"/>
        </w:sectPr>
      </w:pPr>
    </w:p>
    <w:p w:rsidR="00C27EB4" w:rsidRPr="00E45777" w:rsidRDefault="00C27EB4" w:rsidP="00C27EB4">
      <w:pPr>
        <w:jc w:val="center"/>
        <w:rPr>
          <w:rFonts w:hAnsi="ＭＳ 明朝"/>
          <w:sz w:val="24"/>
          <w:szCs w:val="24"/>
        </w:rPr>
      </w:pPr>
      <w:r w:rsidRPr="00E45777">
        <w:rPr>
          <w:rFonts w:hAnsi="ＭＳ 明朝" w:hint="eastAsia"/>
          <w:sz w:val="24"/>
          <w:szCs w:val="24"/>
        </w:rPr>
        <w:t>新型コロナウイルス感染症に係る行政検査（PCR</w:t>
      </w:r>
      <w:r>
        <w:rPr>
          <w:rFonts w:hAnsi="ＭＳ 明朝" w:hint="eastAsia"/>
          <w:sz w:val="24"/>
          <w:szCs w:val="24"/>
        </w:rPr>
        <w:t>等</w:t>
      </w:r>
      <w:r w:rsidRPr="00E45777">
        <w:rPr>
          <w:rFonts w:hAnsi="ＭＳ 明朝" w:hint="eastAsia"/>
          <w:sz w:val="24"/>
          <w:szCs w:val="24"/>
        </w:rPr>
        <w:t>検査及び抗原検査）</w:t>
      </w:r>
    </w:p>
    <w:p w:rsidR="00C27EB4" w:rsidRPr="00E45777" w:rsidRDefault="00C27EB4" w:rsidP="00C27EB4">
      <w:pPr>
        <w:jc w:val="center"/>
        <w:rPr>
          <w:rFonts w:hAnsi="ＭＳ 明朝"/>
          <w:sz w:val="24"/>
          <w:szCs w:val="24"/>
        </w:rPr>
      </w:pPr>
      <w:r w:rsidRPr="00E45777">
        <w:rPr>
          <w:rFonts w:hAnsi="ＭＳ 明朝" w:hint="eastAsia"/>
          <w:sz w:val="24"/>
          <w:szCs w:val="24"/>
        </w:rPr>
        <w:t>の委託契約締結に関する委任状</w:t>
      </w:r>
    </w:p>
    <w:p w:rsidR="00C27EB4" w:rsidRPr="00E45777" w:rsidRDefault="00C27EB4" w:rsidP="00C27EB4">
      <w:pPr>
        <w:rPr>
          <w:rFonts w:hAnsi="ＭＳ 明朝"/>
          <w:sz w:val="24"/>
          <w:szCs w:val="24"/>
        </w:rPr>
      </w:pPr>
    </w:p>
    <w:p w:rsidR="00C27EB4" w:rsidRPr="00E45777" w:rsidRDefault="00C27EB4" w:rsidP="00C27EB4">
      <w:pPr>
        <w:rPr>
          <w:rFonts w:hAnsi="ＭＳ 明朝"/>
          <w:sz w:val="24"/>
          <w:szCs w:val="24"/>
          <w:u w:val="single"/>
        </w:rPr>
      </w:pPr>
      <w:r w:rsidRPr="00E45777">
        <w:rPr>
          <w:rFonts w:hAnsi="ＭＳ 明朝" w:hint="eastAsia"/>
          <w:sz w:val="24"/>
          <w:szCs w:val="24"/>
          <w:u w:val="single"/>
        </w:rPr>
        <w:t>代理人：</w:t>
      </w:r>
      <w:r>
        <w:rPr>
          <w:rFonts w:hAnsi="ＭＳ 明朝" w:hint="eastAsia"/>
          <w:sz w:val="24"/>
          <w:szCs w:val="24"/>
          <w:u w:val="single"/>
        </w:rPr>
        <w:t>一般社団法人　長崎県医師会</w:t>
      </w:r>
      <w:r w:rsidRPr="00E45777">
        <w:rPr>
          <w:rFonts w:hAnsi="ＭＳ 明朝" w:hint="eastAsia"/>
          <w:sz w:val="24"/>
          <w:szCs w:val="24"/>
          <w:u w:val="single"/>
        </w:rPr>
        <w:t xml:space="preserve">　</w:t>
      </w:r>
    </w:p>
    <w:p w:rsidR="00C27EB4" w:rsidRPr="00E45777" w:rsidRDefault="00C27EB4" w:rsidP="00C27EB4">
      <w:pPr>
        <w:rPr>
          <w:rFonts w:hAnsi="ＭＳ 明朝"/>
          <w:sz w:val="24"/>
          <w:szCs w:val="24"/>
        </w:rPr>
      </w:pPr>
    </w:p>
    <w:p w:rsidR="00C27EB4" w:rsidRPr="00E45777" w:rsidRDefault="00C27EB4" w:rsidP="00C27EB4">
      <w:pPr>
        <w:spacing w:line="440" w:lineRule="exact"/>
        <w:rPr>
          <w:rFonts w:hAnsi="ＭＳ 明朝"/>
          <w:sz w:val="24"/>
          <w:szCs w:val="24"/>
          <w:u w:val="single"/>
        </w:rPr>
      </w:pPr>
      <w:r w:rsidRPr="00E45777">
        <w:rPr>
          <w:rFonts w:hAnsi="ＭＳ 明朝" w:hint="eastAsia"/>
          <w:sz w:val="24"/>
          <w:szCs w:val="24"/>
          <w:u w:val="single"/>
        </w:rPr>
        <w:t>委任者</w:t>
      </w:r>
    </w:p>
    <w:p w:rsidR="00C27EB4" w:rsidRPr="00E45777" w:rsidRDefault="00C27EB4" w:rsidP="00C27EB4">
      <w:pPr>
        <w:spacing w:line="440" w:lineRule="exact"/>
        <w:rPr>
          <w:rFonts w:hAnsi="ＭＳ 明朝"/>
          <w:sz w:val="24"/>
          <w:szCs w:val="24"/>
          <w:u w:val="single"/>
        </w:rPr>
      </w:pPr>
      <w:r w:rsidRPr="00E45777">
        <w:rPr>
          <w:rFonts w:hAnsi="ＭＳ 明朝" w:hint="eastAsia"/>
          <w:sz w:val="24"/>
          <w:szCs w:val="24"/>
        </w:rPr>
        <w:t xml:space="preserve">　①</w:t>
      </w:r>
      <w:r w:rsidRPr="00E45777">
        <w:rPr>
          <w:rFonts w:hAnsi="ＭＳ 明朝" w:hint="eastAsia"/>
          <w:sz w:val="24"/>
          <w:szCs w:val="24"/>
          <w:u w:val="single"/>
        </w:rPr>
        <w:t xml:space="preserve">医療機関名：　　　　　　　　</w:t>
      </w:r>
      <w:r>
        <w:rPr>
          <w:rFonts w:hAnsi="ＭＳ 明朝" w:hint="eastAsia"/>
          <w:sz w:val="24"/>
          <w:szCs w:val="24"/>
          <w:u w:val="single"/>
        </w:rPr>
        <w:t xml:space="preserve">　　　</w:t>
      </w:r>
    </w:p>
    <w:p w:rsidR="00C27EB4" w:rsidRPr="00E45777" w:rsidRDefault="00C27EB4" w:rsidP="00C27EB4">
      <w:pPr>
        <w:spacing w:line="440" w:lineRule="exact"/>
        <w:rPr>
          <w:rFonts w:hAnsi="ＭＳ 明朝"/>
          <w:sz w:val="24"/>
          <w:szCs w:val="24"/>
          <w:u w:val="single"/>
        </w:rPr>
      </w:pPr>
      <w:r w:rsidRPr="00E45777">
        <w:rPr>
          <w:rFonts w:hAnsi="ＭＳ 明朝" w:hint="eastAsia"/>
          <w:sz w:val="24"/>
          <w:szCs w:val="24"/>
        </w:rPr>
        <w:t xml:space="preserve">　②</w:t>
      </w:r>
      <w:r w:rsidRPr="00E45777">
        <w:rPr>
          <w:rFonts w:hAnsi="ＭＳ 明朝" w:hint="eastAsia"/>
          <w:sz w:val="24"/>
          <w:szCs w:val="24"/>
          <w:u w:val="single"/>
        </w:rPr>
        <w:t xml:space="preserve">郵便番号：　　　　　　　</w:t>
      </w:r>
      <w:r>
        <w:rPr>
          <w:rFonts w:hAnsi="ＭＳ 明朝" w:hint="eastAsia"/>
          <w:sz w:val="24"/>
          <w:szCs w:val="24"/>
          <w:u w:val="single"/>
        </w:rPr>
        <w:t xml:space="preserve">　　　　</w:t>
      </w:r>
      <w:r w:rsidRPr="00E45777">
        <w:rPr>
          <w:rFonts w:hAnsi="ＭＳ 明朝" w:hint="eastAsia"/>
          <w:sz w:val="24"/>
          <w:szCs w:val="24"/>
          <w:u w:val="single"/>
        </w:rPr>
        <w:t xml:space="preserve">　</w:t>
      </w:r>
    </w:p>
    <w:p w:rsidR="00C27EB4" w:rsidRPr="00E45777" w:rsidRDefault="00C27EB4" w:rsidP="00C27EB4">
      <w:pPr>
        <w:spacing w:line="440" w:lineRule="exact"/>
        <w:rPr>
          <w:rFonts w:hAnsi="ＭＳ 明朝"/>
          <w:sz w:val="24"/>
          <w:szCs w:val="24"/>
          <w:u w:val="single"/>
        </w:rPr>
      </w:pPr>
      <w:r w:rsidRPr="00E45777">
        <w:rPr>
          <w:rFonts w:hAnsi="ＭＳ 明朝" w:hint="eastAsia"/>
          <w:sz w:val="24"/>
          <w:szCs w:val="24"/>
        </w:rPr>
        <w:t xml:space="preserve">　③</w:t>
      </w:r>
      <w:r w:rsidRPr="00E45777">
        <w:rPr>
          <w:rFonts w:hAnsi="ＭＳ 明朝" w:hint="eastAsia"/>
          <w:sz w:val="24"/>
          <w:szCs w:val="24"/>
          <w:u w:val="single"/>
        </w:rPr>
        <w:t xml:space="preserve">住所：　　　　　　</w:t>
      </w:r>
      <w:r>
        <w:rPr>
          <w:rFonts w:hAnsi="ＭＳ 明朝" w:hint="eastAsia"/>
          <w:sz w:val="24"/>
          <w:szCs w:val="24"/>
          <w:u w:val="single"/>
        </w:rPr>
        <w:t xml:space="preserve">　　　　　　</w:t>
      </w:r>
      <w:r w:rsidRPr="00E45777">
        <w:rPr>
          <w:rFonts w:hAnsi="ＭＳ 明朝" w:hint="eastAsia"/>
          <w:sz w:val="24"/>
          <w:szCs w:val="24"/>
          <w:u w:val="single"/>
        </w:rPr>
        <w:t xml:space="preserve">　　</w:t>
      </w:r>
    </w:p>
    <w:p w:rsidR="00C27EB4" w:rsidRPr="00E45777" w:rsidRDefault="00C27EB4" w:rsidP="00C27EB4">
      <w:pPr>
        <w:spacing w:line="440" w:lineRule="exact"/>
        <w:rPr>
          <w:rFonts w:hAnsi="ＭＳ 明朝"/>
          <w:sz w:val="24"/>
          <w:szCs w:val="24"/>
          <w:u w:val="single"/>
        </w:rPr>
      </w:pPr>
      <w:r w:rsidRPr="00E45777">
        <w:rPr>
          <w:rFonts w:hAnsi="ＭＳ 明朝" w:hint="eastAsia"/>
          <w:sz w:val="24"/>
          <w:szCs w:val="24"/>
        </w:rPr>
        <w:t xml:space="preserve">　④</w:t>
      </w:r>
      <w:r w:rsidRPr="00E45777">
        <w:rPr>
          <w:rFonts w:hAnsi="ＭＳ 明朝" w:hint="eastAsia"/>
          <w:sz w:val="24"/>
          <w:szCs w:val="24"/>
          <w:u w:val="single"/>
        </w:rPr>
        <w:t>電話番号：</w:t>
      </w:r>
      <w:r>
        <w:rPr>
          <w:rFonts w:hAnsi="ＭＳ 明朝" w:hint="eastAsia"/>
          <w:sz w:val="24"/>
          <w:szCs w:val="24"/>
          <w:u w:val="single"/>
        </w:rPr>
        <w:t xml:space="preserve">　　　　</w:t>
      </w:r>
      <w:r w:rsidRPr="00E45777">
        <w:rPr>
          <w:rFonts w:hAnsi="ＭＳ 明朝" w:hint="eastAsia"/>
          <w:sz w:val="24"/>
          <w:szCs w:val="24"/>
          <w:u w:val="single"/>
        </w:rPr>
        <w:t xml:space="preserve">　　　　　　　　</w:t>
      </w:r>
    </w:p>
    <w:p w:rsidR="00C27EB4" w:rsidRPr="00E45777" w:rsidRDefault="00C27EB4" w:rsidP="00C27EB4">
      <w:pPr>
        <w:spacing w:line="440" w:lineRule="exact"/>
        <w:rPr>
          <w:rFonts w:hAnsi="ＭＳ 明朝"/>
          <w:sz w:val="24"/>
          <w:szCs w:val="24"/>
          <w:u w:val="single"/>
        </w:rPr>
      </w:pPr>
      <w:r w:rsidRPr="00E45777">
        <w:rPr>
          <w:rFonts w:hAnsi="ＭＳ 明朝" w:hint="eastAsia"/>
          <w:sz w:val="24"/>
          <w:szCs w:val="24"/>
        </w:rPr>
        <w:t xml:space="preserve">　⑤</w:t>
      </w:r>
      <w:r w:rsidRPr="00E45777">
        <w:rPr>
          <w:rFonts w:hAnsi="ＭＳ 明朝" w:hint="eastAsia"/>
          <w:sz w:val="24"/>
          <w:szCs w:val="24"/>
          <w:u w:val="single"/>
        </w:rPr>
        <w:t xml:space="preserve">代表者氏名：　　　　　　　　　印　</w:t>
      </w:r>
    </w:p>
    <w:p w:rsidR="00C27EB4" w:rsidRPr="00E45777" w:rsidRDefault="00C27EB4" w:rsidP="00C27EB4">
      <w:pPr>
        <w:rPr>
          <w:rFonts w:hAnsi="ＭＳ 明朝"/>
          <w:sz w:val="24"/>
          <w:szCs w:val="24"/>
        </w:rPr>
      </w:pPr>
    </w:p>
    <w:p w:rsidR="00C27EB4" w:rsidRPr="00E45777" w:rsidRDefault="00C27EB4" w:rsidP="00C27EB4">
      <w:pPr>
        <w:ind w:firstLineChars="100" w:firstLine="240"/>
        <w:rPr>
          <w:rFonts w:hAnsi="ＭＳ 明朝"/>
          <w:sz w:val="24"/>
          <w:szCs w:val="24"/>
        </w:rPr>
      </w:pPr>
      <w:r w:rsidRPr="00E45777">
        <w:rPr>
          <w:rFonts w:hAnsi="ＭＳ 明朝" w:hint="eastAsia"/>
          <w:sz w:val="24"/>
          <w:szCs w:val="24"/>
        </w:rPr>
        <w:t>当院は、</w:t>
      </w:r>
      <w:r>
        <w:rPr>
          <w:rFonts w:hAnsi="ＭＳ 明朝" w:hint="eastAsia"/>
          <w:sz w:val="24"/>
          <w:szCs w:val="24"/>
        </w:rPr>
        <w:t>一般社団法人　長崎県医師会</w:t>
      </w:r>
      <w:r w:rsidRPr="00E45777">
        <w:rPr>
          <w:rFonts w:hAnsi="ＭＳ 明朝" w:hint="eastAsia"/>
          <w:sz w:val="24"/>
          <w:szCs w:val="24"/>
        </w:rPr>
        <w:t>に対し、「新型コロナウイルス感染症に係る行政検査の取扱いについて」（令和２年３月４日健感発０３０４第５号厚生労働省健康局結核感染症課長通知）（その後改正を含む。以下「行政検査通知」という。）に規定された行政検査の実施に係る委託契約に関する下記の権限を委任いたします。</w:t>
      </w:r>
    </w:p>
    <w:p w:rsidR="00C27EB4" w:rsidRPr="00E45777" w:rsidRDefault="00C27EB4" w:rsidP="00C27EB4">
      <w:pPr>
        <w:rPr>
          <w:rFonts w:hAnsi="ＭＳ 明朝"/>
          <w:sz w:val="24"/>
          <w:szCs w:val="24"/>
        </w:rPr>
      </w:pPr>
    </w:p>
    <w:p w:rsidR="00C27EB4" w:rsidRPr="00E45777" w:rsidRDefault="00C27EB4" w:rsidP="00C27EB4">
      <w:pPr>
        <w:jc w:val="center"/>
        <w:rPr>
          <w:rFonts w:hAnsi="ＭＳ 明朝"/>
          <w:sz w:val="24"/>
          <w:szCs w:val="24"/>
        </w:rPr>
      </w:pPr>
      <w:r w:rsidRPr="00E45777">
        <w:rPr>
          <w:rFonts w:hAnsi="ＭＳ 明朝" w:hint="eastAsia"/>
          <w:sz w:val="24"/>
          <w:szCs w:val="24"/>
        </w:rPr>
        <w:t>記</w:t>
      </w:r>
    </w:p>
    <w:p w:rsidR="00C27EB4" w:rsidRPr="00E45777" w:rsidRDefault="00C27EB4" w:rsidP="00C27EB4">
      <w:pPr>
        <w:rPr>
          <w:rFonts w:hAnsi="ＭＳ 明朝"/>
          <w:sz w:val="24"/>
          <w:szCs w:val="24"/>
        </w:rPr>
      </w:pPr>
    </w:p>
    <w:p w:rsidR="00C27EB4" w:rsidRPr="00E45777" w:rsidRDefault="00C27EB4" w:rsidP="00C27EB4">
      <w:pPr>
        <w:rPr>
          <w:rFonts w:hAnsi="ＭＳ 明朝"/>
          <w:sz w:val="24"/>
          <w:szCs w:val="24"/>
          <w:bdr w:val="single" w:sz="4" w:space="0" w:color="auto"/>
        </w:rPr>
      </w:pPr>
      <w:r w:rsidRPr="00E45777">
        <w:rPr>
          <w:rFonts w:hAnsi="ＭＳ 明朝" w:hint="eastAsia"/>
          <w:sz w:val="24"/>
          <w:szCs w:val="24"/>
          <w:bdr w:val="single" w:sz="4" w:space="0" w:color="auto"/>
        </w:rPr>
        <w:t xml:space="preserve">１　</w:t>
      </w:r>
      <w:r w:rsidRPr="00E45777">
        <w:rPr>
          <w:rFonts w:hAnsi="ＭＳ 明朝"/>
          <w:sz w:val="24"/>
          <w:szCs w:val="24"/>
          <w:bdr w:val="single" w:sz="4" w:space="0" w:color="auto"/>
        </w:rPr>
        <w:t>PCR</w:t>
      </w:r>
      <w:r>
        <w:rPr>
          <w:rFonts w:hAnsi="ＭＳ 明朝" w:hint="eastAsia"/>
          <w:sz w:val="24"/>
          <w:szCs w:val="24"/>
          <w:bdr w:val="single" w:sz="4" w:space="0" w:color="auto"/>
        </w:rPr>
        <w:t>等</w:t>
      </w:r>
      <w:r w:rsidRPr="00E45777">
        <w:rPr>
          <w:rFonts w:hAnsi="ＭＳ 明朝"/>
          <w:sz w:val="24"/>
          <w:szCs w:val="24"/>
          <w:bdr w:val="single" w:sz="4" w:space="0" w:color="auto"/>
        </w:rPr>
        <w:t>検査（唾液</w:t>
      </w:r>
      <w:r w:rsidR="0071133E">
        <w:rPr>
          <w:rFonts w:hAnsi="ＭＳ 明朝" w:hint="eastAsia"/>
          <w:sz w:val="24"/>
          <w:szCs w:val="24"/>
          <w:bdr w:val="single" w:sz="4" w:space="0" w:color="auto"/>
        </w:rPr>
        <w:t>、鼻腔拭い液（自己採取したもの）</w:t>
      </w:r>
      <w:r w:rsidRPr="00E45777">
        <w:rPr>
          <w:rFonts w:hAnsi="ＭＳ 明朝"/>
          <w:sz w:val="24"/>
          <w:szCs w:val="24"/>
          <w:bdr w:val="single" w:sz="4" w:space="0" w:color="auto"/>
        </w:rPr>
        <w:t>）</w:t>
      </w:r>
      <w:r w:rsidR="0071133E">
        <w:rPr>
          <w:rFonts w:hAnsi="ＭＳ 明朝" w:hint="eastAsia"/>
          <w:sz w:val="24"/>
          <w:szCs w:val="24"/>
          <w:bdr w:val="single" w:sz="4" w:space="0" w:color="auto"/>
        </w:rPr>
        <w:t>又は抗原検査（</w:t>
      </w:r>
      <w:r w:rsidR="0071133E" w:rsidRPr="00E45777">
        <w:rPr>
          <w:rFonts w:hAnsi="ＭＳ 明朝"/>
          <w:sz w:val="24"/>
          <w:szCs w:val="24"/>
          <w:bdr w:val="single" w:sz="4" w:space="0" w:color="auto"/>
        </w:rPr>
        <w:t>唾液</w:t>
      </w:r>
      <w:r w:rsidR="0071133E">
        <w:rPr>
          <w:rFonts w:hAnsi="ＭＳ 明朝" w:hint="eastAsia"/>
          <w:sz w:val="24"/>
          <w:szCs w:val="24"/>
          <w:bdr w:val="single" w:sz="4" w:space="0" w:color="auto"/>
        </w:rPr>
        <w:t>、鼻腔拭い液（自己採取したもの）</w:t>
      </w:r>
      <w:r w:rsidR="0071133E">
        <w:rPr>
          <w:rFonts w:hAnsi="ＭＳ 明朝" w:hint="eastAsia"/>
          <w:sz w:val="24"/>
          <w:szCs w:val="24"/>
          <w:bdr w:val="single" w:sz="4" w:space="0" w:color="auto"/>
        </w:rPr>
        <w:t>）</w:t>
      </w:r>
      <w:r w:rsidRPr="00E45777">
        <w:rPr>
          <w:rFonts w:hAnsi="ＭＳ 明朝" w:hint="eastAsia"/>
          <w:sz w:val="24"/>
          <w:szCs w:val="24"/>
          <w:bdr w:val="single" w:sz="4" w:space="0" w:color="auto"/>
        </w:rPr>
        <w:t>に係る委託契約を希望する場合</w:t>
      </w:r>
    </w:p>
    <w:p w:rsidR="00C27EB4" w:rsidRDefault="00C27EB4" w:rsidP="00C27EB4">
      <w:pPr>
        <w:ind w:left="240" w:hangingChars="100" w:hanging="240"/>
        <w:rPr>
          <w:rFonts w:hAnsi="ＭＳ 明朝"/>
          <w:sz w:val="24"/>
          <w:szCs w:val="24"/>
        </w:rPr>
      </w:pPr>
    </w:p>
    <w:p w:rsidR="00C27EB4" w:rsidRPr="00E45777" w:rsidRDefault="00C27EB4" w:rsidP="00C27EB4">
      <w:pPr>
        <w:ind w:left="240" w:hangingChars="100" w:hanging="240"/>
        <w:rPr>
          <w:rFonts w:hAnsi="ＭＳ 明朝"/>
          <w:sz w:val="24"/>
          <w:szCs w:val="24"/>
        </w:rPr>
      </w:pPr>
      <w:r w:rsidRPr="00E45777">
        <w:rPr>
          <w:rFonts w:hAnsi="ＭＳ 明朝" w:hint="eastAsia"/>
          <w:sz w:val="24"/>
          <w:szCs w:val="24"/>
        </w:rPr>
        <w:t>○　新型コロナウイルス感染症に係るPCR</w:t>
      </w:r>
      <w:r>
        <w:rPr>
          <w:rFonts w:hAnsi="ＭＳ 明朝" w:hint="eastAsia"/>
          <w:sz w:val="24"/>
          <w:szCs w:val="24"/>
        </w:rPr>
        <w:t>等</w:t>
      </w:r>
      <w:r w:rsidRPr="00E45777">
        <w:rPr>
          <w:rFonts w:hAnsi="ＭＳ 明朝" w:hint="eastAsia"/>
          <w:sz w:val="24"/>
          <w:szCs w:val="24"/>
        </w:rPr>
        <w:t>検査（</w:t>
      </w:r>
      <w:r w:rsidR="0071133E" w:rsidRPr="0071133E">
        <w:rPr>
          <w:rFonts w:hAnsi="ＭＳ 明朝"/>
          <w:sz w:val="24"/>
          <w:szCs w:val="24"/>
        </w:rPr>
        <w:t>唾液</w:t>
      </w:r>
      <w:r w:rsidR="0071133E" w:rsidRPr="0071133E">
        <w:rPr>
          <w:rFonts w:hAnsi="ＭＳ 明朝" w:hint="eastAsia"/>
          <w:sz w:val="24"/>
          <w:szCs w:val="24"/>
        </w:rPr>
        <w:t>、鼻腔拭い液（自己採取したもの）</w:t>
      </w:r>
      <w:r w:rsidRPr="00E45777">
        <w:rPr>
          <w:rFonts w:hAnsi="ＭＳ 明朝" w:hint="eastAsia"/>
          <w:sz w:val="24"/>
          <w:szCs w:val="24"/>
        </w:rPr>
        <w:t>）</w:t>
      </w:r>
      <w:r w:rsidR="0071133E">
        <w:rPr>
          <w:rFonts w:hAnsi="ＭＳ 明朝" w:hint="eastAsia"/>
          <w:sz w:val="24"/>
          <w:szCs w:val="24"/>
        </w:rPr>
        <w:t>又は抗原検査</w:t>
      </w:r>
      <w:r w:rsidR="0071133E" w:rsidRPr="00E45777">
        <w:rPr>
          <w:rFonts w:hAnsi="ＭＳ 明朝" w:hint="eastAsia"/>
          <w:sz w:val="24"/>
          <w:szCs w:val="24"/>
        </w:rPr>
        <w:t>（</w:t>
      </w:r>
      <w:r w:rsidR="0071133E" w:rsidRPr="0071133E">
        <w:rPr>
          <w:rFonts w:hAnsi="ＭＳ 明朝"/>
          <w:sz w:val="24"/>
          <w:szCs w:val="24"/>
        </w:rPr>
        <w:t>唾液</w:t>
      </w:r>
      <w:r w:rsidR="0071133E" w:rsidRPr="0071133E">
        <w:rPr>
          <w:rFonts w:hAnsi="ＭＳ 明朝" w:hint="eastAsia"/>
          <w:sz w:val="24"/>
          <w:szCs w:val="24"/>
        </w:rPr>
        <w:t>、鼻腔拭い液（自己採取したもの）</w:t>
      </w:r>
      <w:r w:rsidR="0071133E" w:rsidRPr="00E45777">
        <w:rPr>
          <w:rFonts w:hAnsi="ＭＳ 明朝" w:hint="eastAsia"/>
          <w:sz w:val="24"/>
          <w:szCs w:val="24"/>
        </w:rPr>
        <w:t>）</w:t>
      </w:r>
      <w:r w:rsidRPr="00E45777">
        <w:rPr>
          <w:rFonts w:hAnsi="ＭＳ 明朝" w:hint="eastAsia"/>
          <w:sz w:val="24"/>
          <w:szCs w:val="24"/>
        </w:rPr>
        <w:t>の実施について、</w:t>
      </w:r>
      <w:r w:rsidR="00C80F82">
        <w:rPr>
          <w:rFonts w:hAnsi="ＭＳ 明朝" w:hint="eastAsia"/>
          <w:sz w:val="24"/>
          <w:szCs w:val="24"/>
        </w:rPr>
        <w:t>長崎市</w:t>
      </w:r>
      <w:r w:rsidRPr="00E45777">
        <w:rPr>
          <w:rFonts w:hAnsi="ＭＳ 明朝" w:hint="eastAsia"/>
          <w:sz w:val="24"/>
          <w:szCs w:val="24"/>
        </w:rPr>
        <w:t>からの行政検査に係る委託契約を締結、変更並びに解約及び解除に関する一切の事項</w:t>
      </w:r>
    </w:p>
    <w:p w:rsidR="00C27EB4" w:rsidRPr="00110869" w:rsidRDefault="00C27EB4" w:rsidP="00C27EB4">
      <w:pPr>
        <w:rPr>
          <w:rFonts w:hAnsi="ＭＳ 明朝"/>
          <w:sz w:val="24"/>
          <w:szCs w:val="24"/>
        </w:rPr>
      </w:pPr>
    </w:p>
    <w:p w:rsidR="00C27EB4" w:rsidRPr="00E45777" w:rsidRDefault="00C27EB4" w:rsidP="00C27EB4">
      <w:pPr>
        <w:ind w:left="240" w:hangingChars="100" w:hanging="240"/>
        <w:rPr>
          <w:rFonts w:hAnsi="ＭＳ 明朝"/>
          <w:sz w:val="24"/>
          <w:szCs w:val="24"/>
        </w:rPr>
      </w:pPr>
      <w:r w:rsidRPr="00E45777">
        <w:rPr>
          <w:rFonts w:hAnsi="ＭＳ 明朝" w:hint="eastAsia"/>
          <w:sz w:val="24"/>
          <w:szCs w:val="24"/>
        </w:rPr>
        <w:t>○　当院が本件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ことの</w:t>
      </w:r>
      <w:r w:rsidR="00C80F82">
        <w:rPr>
          <w:rFonts w:hAnsi="ＭＳ 明朝" w:hint="eastAsia"/>
          <w:sz w:val="24"/>
          <w:szCs w:val="24"/>
        </w:rPr>
        <w:t>長崎市</w:t>
      </w:r>
      <w:r w:rsidRPr="00E45777">
        <w:rPr>
          <w:rFonts w:hAnsi="ＭＳ 明朝" w:hint="eastAsia"/>
          <w:sz w:val="24"/>
          <w:szCs w:val="24"/>
        </w:rPr>
        <w:t>に対する表明</w:t>
      </w:r>
    </w:p>
    <w:p w:rsidR="00C27EB4" w:rsidRPr="00E45777" w:rsidRDefault="00C27EB4" w:rsidP="00C27EB4">
      <w:pPr>
        <w:ind w:left="240" w:hangingChars="100" w:hanging="240"/>
        <w:rPr>
          <w:rFonts w:hAnsi="ＭＳ 明朝"/>
          <w:sz w:val="24"/>
          <w:szCs w:val="24"/>
        </w:rPr>
      </w:pPr>
    </w:p>
    <w:p w:rsidR="00C27EB4" w:rsidRPr="00E45777" w:rsidRDefault="00C27EB4" w:rsidP="00C27EB4">
      <w:pPr>
        <w:ind w:left="240" w:hangingChars="100" w:hanging="240"/>
        <w:rPr>
          <w:rFonts w:hAnsi="ＭＳ 明朝"/>
          <w:sz w:val="24"/>
          <w:szCs w:val="24"/>
        </w:rPr>
      </w:pPr>
      <w:r w:rsidRPr="00E45777">
        <w:rPr>
          <w:rFonts w:hAnsi="ＭＳ 明朝" w:hint="eastAsia"/>
          <w:sz w:val="24"/>
          <w:szCs w:val="24"/>
        </w:rPr>
        <w:t>（以下、全ての□にチェックがつくことが必要）</w:t>
      </w:r>
    </w:p>
    <w:p w:rsidR="00C27EB4" w:rsidRPr="00E45777" w:rsidRDefault="00C27EB4" w:rsidP="00C27EB4">
      <w:pPr>
        <w:ind w:leftChars="100" w:left="460" w:hangingChars="100" w:hanging="240"/>
        <w:rPr>
          <w:rFonts w:hAnsi="ＭＳ 明朝"/>
          <w:sz w:val="24"/>
          <w:szCs w:val="24"/>
        </w:rPr>
      </w:pPr>
      <w:r w:rsidRPr="00E45777">
        <w:rPr>
          <w:rFonts w:hAnsi="ＭＳ 明朝" w:hint="eastAsia"/>
          <w:sz w:val="24"/>
          <w:szCs w:val="24"/>
        </w:rPr>
        <w:t>□　疑い例が新型コロナウイルス感染症以外の疾患の患者と接触しないよう、可能な限り動線を分けられている（少なくとも診察室は分けることが望ましい）こと</w:t>
      </w:r>
    </w:p>
    <w:p w:rsidR="00C27EB4" w:rsidRPr="00E45777" w:rsidRDefault="00C27EB4" w:rsidP="00C27EB4">
      <w:pPr>
        <w:ind w:leftChars="100" w:left="460" w:hangingChars="100" w:hanging="240"/>
        <w:rPr>
          <w:rFonts w:hAnsi="ＭＳ 明朝"/>
          <w:sz w:val="24"/>
          <w:szCs w:val="24"/>
        </w:rPr>
      </w:pPr>
      <w:r w:rsidRPr="00E45777">
        <w:rPr>
          <w:rFonts w:hAnsi="ＭＳ 明朝" w:hint="eastAsia"/>
          <w:sz w:val="24"/>
          <w:szCs w:val="24"/>
        </w:rPr>
        <w:t>□　必要な検査体制が確保されていること</w:t>
      </w:r>
    </w:p>
    <w:p w:rsidR="00C27EB4" w:rsidRPr="00E45777" w:rsidRDefault="00C27EB4" w:rsidP="00C27EB4">
      <w:pPr>
        <w:ind w:leftChars="100" w:left="460" w:hangingChars="100" w:hanging="240"/>
        <w:rPr>
          <w:rFonts w:hAnsi="ＭＳ 明朝"/>
          <w:sz w:val="24"/>
          <w:szCs w:val="24"/>
        </w:rPr>
      </w:pPr>
      <w:r w:rsidRPr="00E45777">
        <w:rPr>
          <w:rFonts w:hAnsi="ＭＳ 明朝" w:hint="eastAsia"/>
          <w:sz w:val="24"/>
          <w:szCs w:val="24"/>
        </w:rPr>
        <w:t>□　医療従事者の十分な感染対策を行うなどの適切な感染対策が講じられていること。具体的には、以下のような要件が満たされていることであり、詳細は、「新型コロナウイルス感染症が疑われる者等の診療に関する留意点について（その</w:t>
      </w:r>
      <w:r w:rsidR="00110869">
        <w:rPr>
          <w:rFonts w:hAnsi="ＭＳ 明朝" w:hint="eastAsia"/>
          <w:sz w:val="24"/>
          <w:szCs w:val="24"/>
        </w:rPr>
        <w:t>３</w:t>
      </w:r>
      <w:r w:rsidRPr="00E45777">
        <w:rPr>
          <w:rFonts w:hAnsi="ＭＳ 明朝" w:hint="eastAsia"/>
          <w:sz w:val="24"/>
          <w:szCs w:val="24"/>
        </w:rPr>
        <w:t>）」（令和２年</w:t>
      </w:r>
      <w:r w:rsidR="00110869">
        <w:rPr>
          <w:rFonts w:hAnsi="ＭＳ 明朝" w:hint="eastAsia"/>
          <w:sz w:val="24"/>
          <w:szCs w:val="24"/>
        </w:rPr>
        <w:t>１０</w:t>
      </w:r>
      <w:r w:rsidRPr="00E45777">
        <w:rPr>
          <w:rFonts w:hAnsi="ＭＳ 明朝" w:hint="eastAsia"/>
          <w:sz w:val="24"/>
          <w:szCs w:val="24"/>
        </w:rPr>
        <w:t>月２日付け厚生労働省新型コロナウイルス感染症対策本部事務連絡）を参照すること。</w:t>
      </w:r>
    </w:p>
    <w:p w:rsidR="00C27EB4" w:rsidRPr="00E45777" w:rsidRDefault="00C27EB4" w:rsidP="00110869">
      <w:pPr>
        <w:ind w:leftChars="200" w:left="440"/>
        <w:rPr>
          <w:rFonts w:hAnsi="ＭＳ 明朝"/>
          <w:sz w:val="24"/>
          <w:szCs w:val="24"/>
        </w:rPr>
      </w:pPr>
      <w:r w:rsidRPr="00E45777">
        <w:rPr>
          <w:rFonts w:hAnsi="ＭＳ 明朝" w:hint="eastAsia"/>
          <w:sz w:val="24"/>
          <w:szCs w:val="24"/>
        </w:rPr>
        <w:t>・　標準予防策に加えて、飛沫予防策及び接触予防策を実施すること。</w:t>
      </w:r>
    </w:p>
    <w:p w:rsidR="00C27EB4" w:rsidRDefault="00110869" w:rsidP="00110869">
      <w:pPr>
        <w:ind w:leftChars="200" w:left="680" w:hangingChars="100" w:hanging="240"/>
        <w:rPr>
          <w:rFonts w:hAnsi="ＭＳ 明朝"/>
          <w:sz w:val="24"/>
          <w:szCs w:val="24"/>
        </w:rPr>
      </w:pPr>
      <w:r w:rsidRPr="00110869">
        <w:rPr>
          <w:rFonts w:hAnsi="ＭＳ 明朝" w:hint="eastAsia"/>
          <w:sz w:val="24"/>
          <w:szCs w:val="24"/>
        </w:rPr>
        <w:t>・　採取された唾液検体を回収する際には、サージカルマスク及び手袋を着用すること。</w:t>
      </w:r>
    </w:p>
    <w:p w:rsidR="00110869" w:rsidRPr="00E45777" w:rsidRDefault="00110869" w:rsidP="00C27EB4">
      <w:pPr>
        <w:rPr>
          <w:rFonts w:hAnsi="ＭＳ 明朝" w:hint="eastAsia"/>
          <w:sz w:val="24"/>
          <w:szCs w:val="24"/>
        </w:rPr>
      </w:pPr>
    </w:p>
    <w:p w:rsidR="00C27EB4" w:rsidRPr="00E45777" w:rsidRDefault="00110869" w:rsidP="00C27EB4">
      <w:pPr>
        <w:ind w:left="240" w:hangingChars="100" w:hanging="240"/>
        <w:rPr>
          <w:rFonts w:hAnsi="ＭＳ 明朝"/>
          <w:sz w:val="24"/>
          <w:szCs w:val="24"/>
        </w:rPr>
      </w:pPr>
      <w:r w:rsidRPr="00110869">
        <w:rPr>
          <w:rFonts w:hAnsi="ＭＳ 明朝" w:hint="eastAsia"/>
          <w:sz w:val="24"/>
          <w:szCs w:val="24"/>
          <w:bdr w:val="single" w:sz="4" w:space="0" w:color="auto"/>
        </w:rPr>
        <w:t>２</w:t>
      </w:r>
      <w:r>
        <w:rPr>
          <w:rFonts w:hAnsi="ＭＳ 明朝" w:hint="eastAsia"/>
          <w:sz w:val="24"/>
          <w:szCs w:val="24"/>
          <w:bdr w:val="single" w:sz="4" w:space="0" w:color="auto"/>
        </w:rPr>
        <w:t xml:space="preserve">　</w:t>
      </w:r>
      <w:r w:rsidRPr="00110869">
        <w:rPr>
          <w:rFonts w:hAnsi="ＭＳ 明朝" w:hint="eastAsia"/>
          <w:sz w:val="24"/>
          <w:szCs w:val="24"/>
          <w:bdr w:val="single" w:sz="4" w:space="0" w:color="auto"/>
        </w:rPr>
        <w:t>１に加え、PCR検査（喀痰、鼻咽頭拭い液、鼻腔拭い液（医療従事者が採取したもの）等の唾液及び鼻腔拭い液（自己採取したもの）以外の検体）又は抗原検査（鼻腔拭い液（医療従事者が採取したもの）、鼻咽頭拭い液）も実施することを希望する場合</w:t>
      </w:r>
    </w:p>
    <w:p w:rsidR="00C27EB4" w:rsidRPr="00E45777" w:rsidRDefault="00C27EB4" w:rsidP="00C27EB4">
      <w:pPr>
        <w:ind w:left="240" w:hangingChars="100" w:hanging="240"/>
        <w:rPr>
          <w:rFonts w:hAnsi="ＭＳ 明朝"/>
          <w:sz w:val="24"/>
          <w:szCs w:val="24"/>
        </w:rPr>
      </w:pPr>
    </w:p>
    <w:p w:rsidR="00C27EB4" w:rsidRPr="00E45777" w:rsidRDefault="00C27EB4" w:rsidP="00C27EB4">
      <w:pPr>
        <w:ind w:left="240" w:hangingChars="100" w:hanging="240"/>
        <w:rPr>
          <w:rFonts w:hAnsi="ＭＳ 明朝"/>
          <w:sz w:val="24"/>
          <w:szCs w:val="24"/>
        </w:rPr>
      </w:pPr>
      <w:r w:rsidRPr="00E45777">
        <w:rPr>
          <w:rFonts w:hAnsi="ＭＳ 明朝" w:hint="eastAsia"/>
          <w:sz w:val="24"/>
          <w:szCs w:val="24"/>
        </w:rPr>
        <w:t>○</w:t>
      </w:r>
      <w:r w:rsidR="00110869">
        <w:rPr>
          <w:rFonts w:hAnsi="ＭＳ 明朝" w:hint="eastAsia"/>
          <w:sz w:val="24"/>
          <w:szCs w:val="24"/>
        </w:rPr>
        <w:t xml:space="preserve">　</w:t>
      </w:r>
      <w:r w:rsidR="00110869" w:rsidRPr="00110869">
        <w:rPr>
          <w:rFonts w:hAnsi="ＭＳ 明朝" w:hint="eastAsia"/>
          <w:sz w:val="24"/>
          <w:szCs w:val="24"/>
        </w:rPr>
        <w:t>新型コロナウイルス感染症に係るPCR検査（喀痰、鼻咽頭拭い液、鼻腔拭い液（医療従事者が採取したもの）等の唾液、鼻腔拭い液（自己採取したもの）以外の検体）又は抗原検査（鼻咽頭拭い液</w:t>
      </w:r>
      <w:r w:rsidR="00E67154">
        <w:rPr>
          <w:rFonts w:hAnsi="ＭＳ 明朝" w:hint="eastAsia"/>
          <w:sz w:val="24"/>
          <w:szCs w:val="24"/>
        </w:rPr>
        <w:t>（医療従事者が採取したもの）、</w:t>
      </w:r>
      <w:r w:rsidR="004A026B">
        <w:rPr>
          <w:rFonts w:hAnsi="ＭＳ 明朝" w:hint="eastAsia"/>
          <w:sz w:val="24"/>
          <w:szCs w:val="24"/>
        </w:rPr>
        <w:t>鼻咽頭拭い液</w:t>
      </w:r>
      <w:r w:rsidR="00110869" w:rsidRPr="00110869">
        <w:rPr>
          <w:rFonts w:hAnsi="ＭＳ 明朝" w:hint="eastAsia"/>
          <w:sz w:val="24"/>
          <w:szCs w:val="24"/>
        </w:rPr>
        <w:t>）の実施について、</w:t>
      </w:r>
      <w:r w:rsidR="004A026B">
        <w:rPr>
          <w:rFonts w:hAnsi="ＭＳ 明朝" w:hint="eastAsia"/>
          <w:sz w:val="24"/>
          <w:szCs w:val="24"/>
        </w:rPr>
        <w:t>長崎市</w:t>
      </w:r>
      <w:r w:rsidR="00110869" w:rsidRPr="00110869">
        <w:rPr>
          <w:rFonts w:hAnsi="ＭＳ 明朝" w:hint="eastAsia"/>
          <w:sz w:val="24"/>
          <w:szCs w:val="24"/>
        </w:rPr>
        <w:t>からの行政検査に係る委託契約</w:t>
      </w:r>
      <w:r w:rsidR="004A026B">
        <w:rPr>
          <w:rFonts w:hAnsi="ＭＳ 明朝" w:hint="eastAsia"/>
          <w:sz w:val="24"/>
          <w:szCs w:val="24"/>
        </w:rPr>
        <w:t>の</w:t>
      </w:r>
      <w:r w:rsidR="00110869" w:rsidRPr="00110869">
        <w:rPr>
          <w:rFonts w:hAnsi="ＭＳ 明朝" w:hint="eastAsia"/>
          <w:sz w:val="24"/>
          <w:szCs w:val="24"/>
        </w:rPr>
        <w:t>締結、変更並びに解約及び解除に関する一切の事項</w:t>
      </w:r>
    </w:p>
    <w:p w:rsidR="00C27EB4" w:rsidRPr="00E45777" w:rsidRDefault="00C27EB4" w:rsidP="00C27EB4">
      <w:pPr>
        <w:ind w:left="240" w:hangingChars="100" w:hanging="240"/>
        <w:rPr>
          <w:rFonts w:hAnsi="ＭＳ 明朝"/>
          <w:sz w:val="24"/>
          <w:szCs w:val="24"/>
        </w:rPr>
      </w:pPr>
    </w:p>
    <w:p w:rsidR="00C27EB4" w:rsidRPr="00E45777" w:rsidRDefault="00C27EB4" w:rsidP="00C27EB4">
      <w:pPr>
        <w:ind w:left="240" w:hangingChars="100" w:hanging="240"/>
        <w:rPr>
          <w:rFonts w:hAnsi="ＭＳ 明朝"/>
          <w:sz w:val="24"/>
          <w:szCs w:val="24"/>
        </w:rPr>
      </w:pPr>
      <w:r w:rsidRPr="00E45777">
        <w:rPr>
          <w:rFonts w:hAnsi="ＭＳ 明朝" w:hint="eastAsia"/>
          <w:sz w:val="24"/>
          <w:szCs w:val="24"/>
        </w:rPr>
        <w:t>○　当院が本件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ことの</w:t>
      </w:r>
      <w:r w:rsidR="00C80F82">
        <w:rPr>
          <w:rFonts w:hAnsi="ＭＳ 明朝" w:hint="eastAsia"/>
          <w:sz w:val="24"/>
          <w:szCs w:val="24"/>
        </w:rPr>
        <w:t>長崎市</w:t>
      </w:r>
      <w:r w:rsidRPr="00E45777">
        <w:rPr>
          <w:rFonts w:hAnsi="ＭＳ 明朝" w:hint="eastAsia"/>
          <w:sz w:val="24"/>
          <w:szCs w:val="24"/>
        </w:rPr>
        <w:t>に対する表明</w:t>
      </w:r>
    </w:p>
    <w:p w:rsidR="00C27EB4" w:rsidRPr="00E45777" w:rsidRDefault="00C27EB4" w:rsidP="00C27EB4">
      <w:pPr>
        <w:ind w:left="240" w:hangingChars="100" w:hanging="240"/>
        <w:rPr>
          <w:rFonts w:hAnsi="ＭＳ 明朝"/>
          <w:sz w:val="24"/>
          <w:szCs w:val="24"/>
        </w:rPr>
      </w:pPr>
    </w:p>
    <w:p w:rsidR="00C27EB4" w:rsidRPr="00E45777" w:rsidRDefault="00C27EB4" w:rsidP="00C27EB4">
      <w:pPr>
        <w:ind w:left="240" w:hangingChars="100" w:hanging="240"/>
        <w:rPr>
          <w:rFonts w:hAnsi="ＭＳ 明朝"/>
          <w:sz w:val="24"/>
          <w:szCs w:val="24"/>
        </w:rPr>
      </w:pPr>
      <w:r w:rsidRPr="00E45777">
        <w:rPr>
          <w:rFonts w:hAnsi="ＭＳ 明朝" w:hint="eastAsia"/>
          <w:sz w:val="24"/>
          <w:szCs w:val="24"/>
        </w:rPr>
        <w:t>（以下、全ての□にチェックがつくことが必要）</w:t>
      </w:r>
    </w:p>
    <w:p w:rsidR="00C27EB4" w:rsidRPr="00E45777" w:rsidRDefault="00C27EB4" w:rsidP="00C27EB4">
      <w:pPr>
        <w:ind w:leftChars="100" w:left="460" w:hangingChars="100" w:hanging="240"/>
        <w:rPr>
          <w:rFonts w:hAnsi="ＭＳ 明朝"/>
          <w:sz w:val="24"/>
          <w:szCs w:val="24"/>
        </w:rPr>
      </w:pPr>
      <w:r w:rsidRPr="00E45777">
        <w:rPr>
          <w:rFonts w:hAnsi="ＭＳ 明朝" w:hint="eastAsia"/>
          <w:sz w:val="24"/>
          <w:szCs w:val="24"/>
        </w:rPr>
        <w:t>□　疑い例が新型コロナウイルス感染症以外の疾患の患者と接触しないよう、可能な限り動線を分けられている（少なくとも診察室は分けることが望ましい）こと</w:t>
      </w:r>
    </w:p>
    <w:p w:rsidR="00C27EB4" w:rsidRPr="00E45777" w:rsidRDefault="00C27EB4" w:rsidP="00C27EB4">
      <w:pPr>
        <w:ind w:leftChars="100" w:left="460" w:hangingChars="100" w:hanging="240"/>
        <w:rPr>
          <w:rFonts w:hAnsi="ＭＳ 明朝"/>
          <w:sz w:val="24"/>
          <w:szCs w:val="24"/>
        </w:rPr>
      </w:pPr>
      <w:r w:rsidRPr="00E45777">
        <w:rPr>
          <w:rFonts w:hAnsi="ＭＳ 明朝" w:hint="eastAsia"/>
          <w:sz w:val="24"/>
          <w:szCs w:val="24"/>
        </w:rPr>
        <w:t>□　必要な検査体制が確保されていること</w:t>
      </w:r>
    </w:p>
    <w:p w:rsidR="00C27EB4" w:rsidRPr="00E45777" w:rsidRDefault="00C27EB4" w:rsidP="00C27EB4">
      <w:pPr>
        <w:ind w:leftChars="100" w:left="460" w:hangingChars="100" w:hanging="240"/>
        <w:rPr>
          <w:rFonts w:hAnsi="ＭＳ 明朝"/>
          <w:sz w:val="24"/>
          <w:szCs w:val="24"/>
        </w:rPr>
      </w:pPr>
      <w:r w:rsidRPr="00E45777">
        <w:rPr>
          <w:rFonts w:hAnsi="ＭＳ 明朝" w:hint="eastAsia"/>
          <w:sz w:val="24"/>
          <w:szCs w:val="24"/>
        </w:rPr>
        <w:t>□　医療従事者の十分な感染対策を行うなどの適切な感染対策が講じられていること。具体的には、以下のような要件が満たされていることであり、詳細は、「新型コロナウイルス感染症が疑われる者等の診療に関する留意点について（その</w:t>
      </w:r>
      <w:r w:rsidR="00915B85">
        <w:rPr>
          <w:rFonts w:hAnsi="ＭＳ 明朝" w:hint="eastAsia"/>
          <w:sz w:val="24"/>
          <w:szCs w:val="24"/>
        </w:rPr>
        <w:t>３</w:t>
      </w:r>
      <w:r w:rsidRPr="00E45777">
        <w:rPr>
          <w:rFonts w:hAnsi="ＭＳ 明朝" w:hint="eastAsia"/>
          <w:sz w:val="24"/>
          <w:szCs w:val="24"/>
        </w:rPr>
        <w:t>）」（令和２年</w:t>
      </w:r>
      <w:r w:rsidR="00915B85">
        <w:rPr>
          <w:rFonts w:hAnsi="ＭＳ 明朝" w:hint="eastAsia"/>
          <w:sz w:val="24"/>
          <w:szCs w:val="24"/>
        </w:rPr>
        <w:t>１０</w:t>
      </w:r>
      <w:r w:rsidRPr="00E45777">
        <w:rPr>
          <w:rFonts w:hAnsi="ＭＳ 明朝" w:hint="eastAsia"/>
          <w:sz w:val="24"/>
          <w:szCs w:val="24"/>
        </w:rPr>
        <w:t>月２日付け厚生労働省新型コロナウイルス感染症対策本部事務連絡）を参照すること。</w:t>
      </w:r>
    </w:p>
    <w:p w:rsidR="00915B85" w:rsidRPr="00915B85" w:rsidRDefault="00915B85" w:rsidP="00915B85">
      <w:pPr>
        <w:rPr>
          <w:rFonts w:hAnsi="ＭＳ 明朝" w:hint="eastAsia"/>
          <w:sz w:val="24"/>
          <w:szCs w:val="24"/>
        </w:rPr>
      </w:pPr>
      <w:r w:rsidRPr="00915B85">
        <w:rPr>
          <w:rFonts w:hAnsi="ＭＳ 明朝" w:hint="eastAsia"/>
          <w:sz w:val="24"/>
          <w:szCs w:val="24"/>
        </w:rPr>
        <w:t>・　標準予防策に加えて、飛沫予防策及び接触予防策を実施すること。</w:t>
      </w:r>
    </w:p>
    <w:p w:rsidR="00915B85" w:rsidRPr="00915B85" w:rsidRDefault="00915B85" w:rsidP="00915B85">
      <w:pPr>
        <w:rPr>
          <w:rFonts w:hAnsi="ＭＳ 明朝" w:hint="eastAsia"/>
          <w:sz w:val="24"/>
          <w:szCs w:val="24"/>
        </w:rPr>
      </w:pPr>
      <w:r w:rsidRPr="00915B85">
        <w:rPr>
          <w:rFonts w:hAnsi="ＭＳ 明朝" w:hint="eastAsia"/>
          <w:sz w:val="24"/>
          <w:szCs w:val="24"/>
        </w:rPr>
        <w:t>・　採取された唾液検体を回収する際には、サージカルマスク及び手袋を着用すること。</w:t>
      </w:r>
    </w:p>
    <w:p w:rsidR="00915B85" w:rsidRPr="00915B85" w:rsidRDefault="00915B85" w:rsidP="00915B85">
      <w:pPr>
        <w:rPr>
          <w:rFonts w:hAnsi="ＭＳ 明朝" w:hint="eastAsia"/>
          <w:sz w:val="24"/>
          <w:szCs w:val="24"/>
        </w:rPr>
      </w:pPr>
      <w:r w:rsidRPr="00915B85">
        <w:rPr>
          <w:rFonts w:hAnsi="ＭＳ 明朝" w:hint="eastAsia"/>
          <w:sz w:val="24"/>
          <w:szCs w:val="24"/>
        </w:rPr>
        <w:t>・　鼻腔や咽頭から検体を採取する際には、サージカルマスク等、眼の防護具（ゴーグル又はフェイスシールド）、ガウン及び手袋を装着すること。</w:t>
      </w:r>
    </w:p>
    <w:p w:rsidR="00C27EB4" w:rsidRDefault="00915B85" w:rsidP="00915B85">
      <w:pPr>
        <w:rPr>
          <w:rFonts w:hAnsi="ＭＳ 明朝"/>
          <w:sz w:val="24"/>
          <w:szCs w:val="24"/>
        </w:rPr>
      </w:pPr>
      <w:r w:rsidRPr="00915B85">
        <w:rPr>
          <w:rFonts w:hAnsi="ＭＳ 明朝" w:hint="eastAsia"/>
          <w:sz w:val="24"/>
          <w:szCs w:val="24"/>
        </w:rPr>
        <w:t>・　エアロゾルが発生する可能性のある手技（例えば気道吸引、下気道検体採取等）を実施する場合は、N95マスク（またはDS2など、それに準ずるマスク）、眼の防護具（ゴーグル又はフェイスシールド）、ガウン及び手袋を装着すること。</w:t>
      </w:r>
    </w:p>
    <w:p w:rsidR="00915B85" w:rsidRPr="00E45777" w:rsidRDefault="00915B85" w:rsidP="00915B85">
      <w:pPr>
        <w:rPr>
          <w:rFonts w:hAnsi="ＭＳ 明朝" w:hint="eastAsia"/>
          <w:sz w:val="24"/>
          <w:szCs w:val="24"/>
        </w:rPr>
      </w:pPr>
    </w:p>
    <w:p w:rsidR="00915B85" w:rsidRPr="00CC4533" w:rsidRDefault="00915B85" w:rsidP="00915B85">
      <w:pPr>
        <w:rPr>
          <w:rFonts w:hAnsi="ＭＳ 明朝"/>
          <w:sz w:val="20"/>
          <w:szCs w:val="24"/>
        </w:rPr>
      </w:pPr>
      <w:r w:rsidRPr="00CC4533">
        <w:rPr>
          <w:rFonts w:hAnsi="ＭＳ 明朝" w:hint="eastAsia"/>
          <w:sz w:val="20"/>
          <w:szCs w:val="24"/>
        </w:rPr>
        <w:t>（参考）</w:t>
      </w:r>
    </w:p>
    <w:p w:rsidR="00915B85" w:rsidRPr="00CC4533" w:rsidRDefault="00915B85" w:rsidP="00915B85">
      <w:pPr>
        <w:rPr>
          <w:rFonts w:hAnsi="ＭＳ 明朝"/>
          <w:sz w:val="20"/>
          <w:szCs w:val="24"/>
        </w:rPr>
      </w:pPr>
      <w:r w:rsidRPr="00CC4533">
        <w:rPr>
          <w:rFonts w:hAnsi="ＭＳ 明朝" w:hint="eastAsia"/>
          <w:sz w:val="20"/>
          <w:szCs w:val="24"/>
        </w:rPr>
        <w:t>「新型コロナウイルス感染症が疑われる者等の診療に関する留意点について（その３）」（令和２年10月２日付け厚生労働省新型コロナウイルス感染症対策本部事務連絡）（抜粋）</w:t>
      </w:r>
    </w:p>
    <w:p w:rsidR="00915B85" w:rsidRPr="00CC4533" w:rsidRDefault="00915B85" w:rsidP="00915B85">
      <w:pPr>
        <w:ind w:left="200" w:hangingChars="100" w:hanging="200"/>
        <w:rPr>
          <w:rFonts w:hAnsi="ＭＳ 明朝"/>
          <w:sz w:val="20"/>
          <w:szCs w:val="24"/>
        </w:rPr>
      </w:pPr>
      <w:r w:rsidRPr="00CC4533">
        <w:rPr>
          <w:rFonts w:hAnsi="ＭＳ 明朝" w:hint="eastAsia"/>
          <w:sz w:val="20"/>
          <w:szCs w:val="24"/>
        </w:rPr>
        <w:t>２．新型コロナウイルス感染症患者（同感染症が疑われる者も含む。以下同じ。）を診察する際の感染予防策について</w:t>
      </w:r>
    </w:p>
    <w:p w:rsidR="00915B85" w:rsidRPr="00CC4533" w:rsidRDefault="00915B85" w:rsidP="00915B85">
      <w:pPr>
        <w:ind w:left="200" w:hangingChars="100" w:hanging="200"/>
        <w:rPr>
          <w:rFonts w:hAnsi="ＭＳ 明朝"/>
          <w:sz w:val="20"/>
          <w:szCs w:val="24"/>
        </w:rPr>
      </w:pPr>
      <w:r w:rsidRPr="00CC4533">
        <w:rPr>
          <w:rFonts w:hAnsi="ＭＳ 明朝" w:hint="eastAsia"/>
          <w:sz w:val="20"/>
          <w:szCs w:val="24"/>
        </w:rPr>
        <w:t>（１）各地域における新型コロナウイルス感染者の報告状況や帰国者・接触者外来の設置状況等を考慮し、各医療機関は下記に基づいて感染予防策を講じること。</w:t>
      </w:r>
    </w:p>
    <w:p w:rsidR="00915B85" w:rsidRPr="00CC4533" w:rsidRDefault="00915B85" w:rsidP="00915B85">
      <w:pPr>
        <w:ind w:left="200" w:hangingChars="100" w:hanging="200"/>
        <w:rPr>
          <w:rFonts w:hAnsi="ＭＳ 明朝"/>
          <w:sz w:val="20"/>
          <w:szCs w:val="24"/>
        </w:rPr>
      </w:pPr>
      <w:r w:rsidRPr="00CC4533">
        <w:rPr>
          <w:rFonts w:hAnsi="ＭＳ 明朝" w:hint="eastAsia"/>
          <w:sz w:val="20"/>
          <w:szCs w:val="24"/>
        </w:rPr>
        <w:t>・新型コロナウイルス感染症患者に対しては、標準予防策に加えて、飛沫予防策及び接触予防策を実施すること。</w:t>
      </w:r>
    </w:p>
    <w:p w:rsidR="00915B85" w:rsidRPr="00CC4533" w:rsidRDefault="00915B85" w:rsidP="00915B85">
      <w:pPr>
        <w:ind w:left="200" w:hangingChars="100" w:hanging="200"/>
        <w:rPr>
          <w:rFonts w:hAnsi="ＭＳ 明朝"/>
          <w:sz w:val="20"/>
          <w:szCs w:val="24"/>
        </w:rPr>
      </w:pPr>
      <w:r w:rsidRPr="00CC4533">
        <w:rPr>
          <w:rFonts w:hAnsi="ＭＳ 明朝" w:hint="eastAsia"/>
          <w:sz w:val="20"/>
          <w:szCs w:val="24"/>
        </w:rPr>
        <w:t>・同患者から採取された唾液又は鼻腔拭い液検体を回収する際には、サージカルマスク及び手袋を着用すること。</w:t>
      </w:r>
    </w:p>
    <w:p w:rsidR="00915B85" w:rsidRPr="00CC4533" w:rsidRDefault="00915B85" w:rsidP="00915B85">
      <w:pPr>
        <w:ind w:left="200" w:hangingChars="100" w:hanging="200"/>
        <w:rPr>
          <w:rFonts w:hAnsi="ＭＳ 明朝"/>
          <w:sz w:val="20"/>
          <w:szCs w:val="24"/>
        </w:rPr>
      </w:pPr>
      <w:r w:rsidRPr="00CC4533">
        <w:rPr>
          <w:rFonts w:hAnsi="ＭＳ 明朝" w:hint="eastAsia"/>
          <w:sz w:val="20"/>
          <w:szCs w:val="24"/>
        </w:rPr>
        <w:t>・医療従事者が同患者の鼻腔や咽頭から検体を採取する際には、サージカルマスク等、眼の防護具（ゴーグル又はフェイスシールド）、ガウン及び手袋を装着すること。</w:t>
      </w:r>
    </w:p>
    <w:p w:rsidR="00915B85" w:rsidRPr="00CC4533" w:rsidRDefault="00915B85" w:rsidP="00915B85">
      <w:pPr>
        <w:ind w:left="200" w:hangingChars="100" w:hanging="200"/>
        <w:rPr>
          <w:rFonts w:hAnsi="ＭＳ 明朝"/>
          <w:sz w:val="20"/>
          <w:szCs w:val="24"/>
        </w:rPr>
      </w:pPr>
      <w:r w:rsidRPr="00CC4533">
        <w:rPr>
          <w:rFonts w:hAnsi="ＭＳ 明朝" w:hint="eastAsia"/>
          <w:sz w:val="20"/>
          <w:szCs w:val="24"/>
        </w:rPr>
        <w:t>・同患者に対し、エアロゾルが発生する可能性のある手技（例えば気道吸引、下気道検体採取等）を実施する場合は、N95 マスク（またはDS2 など、それに準ずるマスク）、眼の防護具（ゴーグル又はフェイスシールド）、ガウン及び手袋を装着すること。</w:t>
      </w:r>
    </w:p>
    <w:p w:rsidR="00915B85" w:rsidRPr="00CC4533" w:rsidRDefault="00915B85" w:rsidP="00915B85">
      <w:pPr>
        <w:ind w:left="200" w:hangingChars="100" w:hanging="200"/>
        <w:rPr>
          <w:rFonts w:hAnsi="ＭＳ 明朝"/>
          <w:sz w:val="20"/>
          <w:szCs w:val="24"/>
        </w:rPr>
      </w:pPr>
      <w:r w:rsidRPr="00CC4533">
        <w:rPr>
          <w:rFonts w:hAnsi="ＭＳ 明朝" w:hint="eastAsia"/>
          <w:sz w:val="20"/>
          <w:szCs w:val="24"/>
        </w:rPr>
        <w:t>・同患者の診察において上記感染予防策をとることが困難である場合は、最寄りの帰国者・接触者外来に紹介すること。</w:t>
      </w:r>
    </w:p>
    <w:p w:rsidR="00915B85" w:rsidRPr="00CC4533" w:rsidRDefault="00915B85" w:rsidP="00915B85">
      <w:pPr>
        <w:rPr>
          <w:rFonts w:hAnsi="ＭＳ 明朝"/>
          <w:sz w:val="20"/>
          <w:szCs w:val="24"/>
        </w:rPr>
      </w:pPr>
      <w:r w:rsidRPr="00CC4533">
        <w:rPr>
          <w:rFonts w:hAnsi="ＭＳ 明朝" w:hint="eastAsia"/>
          <w:sz w:val="20"/>
          <w:szCs w:val="24"/>
        </w:rPr>
        <w:t>・基本的にシューズカバーをする必要はないこと。</w:t>
      </w:r>
    </w:p>
    <w:p w:rsidR="00915B85" w:rsidRPr="00C267BA" w:rsidRDefault="00915B85" w:rsidP="00915B85">
      <w:pPr>
        <w:ind w:left="200" w:hangingChars="100" w:hanging="200"/>
        <w:rPr>
          <w:rFonts w:hAnsi="ＭＳ 明朝"/>
          <w:sz w:val="20"/>
          <w:szCs w:val="24"/>
        </w:rPr>
      </w:pPr>
      <w:r w:rsidRPr="00CC4533">
        <w:rPr>
          <w:rFonts w:hAnsi="ＭＳ 明朝" w:hint="eastAsia"/>
          <w:sz w:val="20"/>
          <w:szCs w:val="24"/>
        </w:rPr>
        <w:t>・個人防護具を着用中また脱衣時に眼・鼻・口の粘膜を触れないように注意し、着脱の前後で手指消毒を実施すること。</w:t>
      </w:r>
    </w:p>
    <w:p w:rsidR="0088680F" w:rsidRPr="00915B85" w:rsidRDefault="0088680F" w:rsidP="0088680F">
      <w:pPr>
        <w:jc w:val="center"/>
        <w:rPr>
          <w:rFonts w:hAnsi="ＭＳ 明朝" w:hint="eastAsia"/>
          <w:sz w:val="24"/>
          <w:szCs w:val="24"/>
        </w:rPr>
      </w:pPr>
    </w:p>
    <w:sectPr w:rsidR="0088680F" w:rsidRPr="00915B85" w:rsidSect="00EB3A33">
      <w:headerReference w:type="default" r:id="rId9"/>
      <w:footerReference w:type="default" r:id="rId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50D" w:rsidRDefault="0057150D" w:rsidP="001E6F63">
      <w:r>
        <w:separator/>
      </w:r>
    </w:p>
  </w:endnote>
  <w:endnote w:type="continuationSeparator" w:id="0">
    <w:p w:rsidR="0057150D" w:rsidRDefault="0057150D" w:rsidP="001E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EB4" w:rsidRDefault="00C27EB4" w:rsidP="00297CFD">
    <w:pPr>
      <w:pStyle w:val="a8"/>
      <w:jc w:val="center"/>
    </w:pPr>
  </w:p>
  <w:p w:rsidR="00C27EB4" w:rsidRDefault="00C27E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FD" w:rsidRDefault="00297CFD" w:rsidP="00297CFD">
    <w:pPr>
      <w:pStyle w:val="a8"/>
      <w:ind w:left="15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50D" w:rsidRDefault="0057150D" w:rsidP="001E6F63">
      <w:r>
        <w:separator/>
      </w:r>
    </w:p>
  </w:footnote>
  <w:footnote w:type="continuationSeparator" w:id="0">
    <w:p w:rsidR="0057150D" w:rsidRDefault="0057150D" w:rsidP="001E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FD" w:rsidRPr="005B1A71" w:rsidRDefault="00297CFD" w:rsidP="00297CFD">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0A0F"/>
    <w:multiLevelType w:val="hybridMultilevel"/>
    <w:tmpl w:val="1F182ACC"/>
    <w:lvl w:ilvl="0" w:tplc="188408E2">
      <w:start w:val="1"/>
      <w:numFmt w:val="decimalFullWidth"/>
      <w:lvlText w:val="(%1)"/>
      <w:lvlJc w:val="left"/>
      <w:pPr>
        <w:tabs>
          <w:tab w:val="num" w:pos="765"/>
        </w:tabs>
        <w:ind w:left="765" w:hanging="54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B1B6E55"/>
    <w:multiLevelType w:val="hybridMultilevel"/>
    <w:tmpl w:val="47645E10"/>
    <w:lvl w:ilvl="0" w:tplc="1716F1D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189"/>
  <w:displayHorizontalDrawingGridEvery w:val="0"/>
  <w:displayVerticalDrawingGridEvery w:val="2"/>
  <w:characterSpacingControl w:val="compressPunctuation"/>
  <w:hdrShapeDefaults>
    <o:shapedefaults v:ext="edit" spidmax="3074">
      <v:textbox inset="5.85pt,.7pt,5.85pt,.7pt"/>
      <o:colormru v:ext="edit" colors="#0c6"/>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29E"/>
    <w:rsid w:val="00006C02"/>
    <w:rsid w:val="00007206"/>
    <w:rsid w:val="00010B3C"/>
    <w:rsid w:val="00012357"/>
    <w:rsid w:val="00013801"/>
    <w:rsid w:val="00017500"/>
    <w:rsid w:val="00020CF4"/>
    <w:rsid w:val="0004350F"/>
    <w:rsid w:val="00043791"/>
    <w:rsid w:val="000658B8"/>
    <w:rsid w:val="00067290"/>
    <w:rsid w:val="0007596C"/>
    <w:rsid w:val="00076FB2"/>
    <w:rsid w:val="00083CB2"/>
    <w:rsid w:val="000842A2"/>
    <w:rsid w:val="00085BDB"/>
    <w:rsid w:val="00085E99"/>
    <w:rsid w:val="0009416C"/>
    <w:rsid w:val="000954DC"/>
    <w:rsid w:val="00097980"/>
    <w:rsid w:val="000A02CB"/>
    <w:rsid w:val="000A471F"/>
    <w:rsid w:val="000A69E4"/>
    <w:rsid w:val="000A7195"/>
    <w:rsid w:val="000B0A1F"/>
    <w:rsid w:val="000B5E5B"/>
    <w:rsid w:val="000B68DB"/>
    <w:rsid w:val="000C3E6D"/>
    <w:rsid w:val="000C5522"/>
    <w:rsid w:val="000D289C"/>
    <w:rsid w:val="000E0A96"/>
    <w:rsid w:val="000E1E2B"/>
    <w:rsid w:val="000F0EF5"/>
    <w:rsid w:val="000F13C8"/>
    <w:rsid w:val="000F3B57"/>
    <w:rsid w:val="000F54D3"/>
    <w:rsid w:val="000F71C9"/>
    <w:rsid w:val="00100914"/>
    <w:rsid w:val="0010429C"/>
    <w:rsid w:val="00110869"/>
    <w:rsid w:val="00111513"/>
    <w:rsid w:val="001120BE"/>
    <w:rsid w:val="00113B81"/>
    <w:rsid w:val="001204A7"/>
    <w:rsid w:val="00121147"/>
    <w:rsid w:val="0012232D"/>
    <w:rsid w:val="00122FDB"/>
    <w:rsid w:val="00123452"/>
    <w:rsid w:val="0012386C"/>
    <w:rsid w:val="001253EC"/>
    <w:rsid w:val="001327C9"/>
    <w:rsid w:val="001358CF"/>
    <w:rsid w:val="00137886"/>
    <w:rsid w:val="00152FC3"/>
    <w:rsid w:val="001638D9"/>
    <w:rsid w:val="00167C64"/>
    <w:rsid w:val="00167F93"/>
    <w:rsid w:val="001713E9"/>
    <w:rsid w:val="00171876"/>
    <w:rsid w:val="00182ABC"/>
    <w:rsid w:val="001831DC"/>
    <w:rsid w:val="001866A1"/>
    <w:rsid w:val="00187366"/>
    <w:rsid w:val="00193751"/>
    <w:rsid w:val="00194332"/>
    <w:rsid w:val="001A2570"/>
    <w:rsid w:val="001A4CC0"/>
    <w:rsid w:val="001A79A9"/>
    <w:rsid w:val="001B116D"/>
    <w:rsid w:val="001B3338"/>
    <w:rsid w:val="001B7AF9"/>
    <w:rsid w:val="001B7F80"/>
    <w:rsid w:val="001C0CA2"/>
    <w:rsid w:val="001C4D1A"/>
    <w:rsid w:val="001D1A85"/>
    <w:rsid w:val="001D1FBD"/>
    <w:rsid w:val="001D33CD"/>
    <w:rsid w:val="001D3994"/>
    <w:rsid w:val="001E41E2"/>
    <w:rsid w:val="001E50A1"/>
    <w:rsid w:val="001E5790"/>
    <w:rsid w:val="001E6970"/>
    <w:rsid w:val="001E6F63"/>
    <w:rsid w:val="001F1CD1"/>
    <w:rsid w:val="00206C70"/>
    <w:rsid w:val="002103A4"/>
    <w:rsid w:val="0021105F"/>
    <w:rsid w:val="00213987"/>
    <w:rsid w:val="00214B07"/>
    <w:rsid w:val="00227525"/>
    <w:rsid w:val="002320B7"/>
    <w:rsid w:val="00233B19"/>
    <w:rsid w:val="002357DB"/>
    <w:rsid w:val="00242E95"/>
    <w:rsid w:val="002432B7"/>
    <w:rsid w:val="00252AA0"/>
    <w:rsid w:val="00255484"/>
    <w:rsid w:val="00265266"/>
    <w:rsid w:val="00282A14"/>
    <w:rsid w:val="00282DBE"/>
    <w:rsid w:val="002836D5"/>
    <w:rsid w:val="00291451"/>
    <w:rsid w:val="0029329B"/>
    <w:rsid w:val="00297CFD"/>
    <w:rsid w:val="00297F01"/>
    <w:rsid w:val="002A07E9"/>
    <w:rsid w:val="002B2092"/>
    <w:rsid w:val="002C348F"/>
    <w:rsid w:val="002C6AE4"/>
    <w:rsid w:val="002C7600"/>
    <w:rsid w:val="002C7743"/>
    <w:rsid w:val="002D06CB"/>
    <w:rsid w:val="002D0FC1"/>
    <w:rsid w:val="002D7B8C"/>
    <w:rsid w:val="002E3697"/>
    <w:rsid w:val="002E4F40"/>
    <w:rsid w:val="002E61C2"/>
    <w:rsid w:val="002E652F"/>
    <w:rsid w:val="002F1406"/>
    <w:rsid w:val="002F70E9"/>
    <w:rsid w:val="00312797"/>
    <w:rsid w:val="003133FB"/>
    <w:rsid w:val="00314EDF"/>
    <w:rsid w:val="0033159D"/>
    <w:rsid w:val="0033534C"/>
    <w:rsid w:val="00351202"/>
    <w:rsid w:val="00356CD6"/>
    <w:rsid w:val="003601A6"/>
    <w:rsid w:val="00364AAF"/>
    <w:rsid w:val="003656DE"/>
    <w:rsid w:val="00373AB9"/>
    <w:rsid w:val="00384A73"/>
    <w:rsid w:val="00386012"/>
    <w:rsid w:val="003877F6"/>
    <w:rsid w:val="00392D1C"/>
    <w:rsid w:val="003A4ECB"/>
    <w:rsid w:val="003A6896"/>
    <w:rsid w:val="003A7593"/>
    <w:rsid w:val="003B0848"/>
    <w:rsid w:val="003B08F7"/>
    <w:rsid w:val="003B24BA"/>
    <w:rsid w:val="003B5BD9"/>
    <w:rsid w:val="003B6B22"/>
    <w:rsid w:val="003B7448"/>
    <w:rsid w:val="003D1C89"/>
    <w:rsid w:val="003D50EB"/>
    <w:rsid w:val="003E13F3"/>
    <w:rsid w:val="003E571B"/>
    <w:rsid w:val="003E6722"/>
    <w:rsid w:val="0041264A"/>
    <w:rsid w:val="004149CB"/>
    <w:rsid w:val="00416F1C"/>
    <w:rsid w:val="004210B6"/>
    <w:rsid w:val="0042594B"/>
    <w:rsid w:val="00425B85"/>
    <w:rsid w:val="00431B90"/>
    <w:rsid w:val="00435315"/>
    <w:rsid w:val="004368D2"/>
    <w:rsid w:val="004375BA"/>
    <w:rsid w:val="0044000E"/>
    <w:rsid w:val="004464CE"/>
    <w:rsid w:val="0044664A"/>
    <w:rsid w:val="004474A3"/>
    <w:rsid w:val="00451430"/>
    <w:rsid w:val="004556B4"/>
    <w:rsid w:val="00457077"/>
    <w:rsid w:val="004611BE"/>
    <w:rsid w:val="00462F30"/>
    <w:rsid w:val="00464B17"/>
    <w:rsid w:val="00464FDD"/>
    <w:rsid w:val="00474EEE"/>
    <w:rsid w:val="00481994"/>
    <w:rsid w:val="004828D0"/>
    <w:rsid w:val="0048589C"/>
    <w:rsid w:val="00490321"/>
    <w:rsid w:val="004924CD"/>
    <w:rsid w:val="00494875"/>
    <w:rsid w:val="00497822"/>
    <w:rsid w:val="004A026B"/>
    <w:rsid w:val="004A1503"/>
    <w:rsid w:val="004A6A67"/>
    <w:rsid w:val="004C6412"/>
    <w:rsid w:val="004D2BE9"/>
    <w:rsid w:val="004D60A7"/>
    <w:rsid w:val="004E1175"/>
    <w:rsid w:val="004E43E0"/>
    <w:rsid w:val="004E4DA2"/>
    <w:rsid w:val="004E7199"/>
    <w:rsid w:val="00501ECB"/>
    <w:rsid w:val="00503D35"/>
    <w:rsid w:val="005068D8"/>
    <w:rsid w:val="00506ECF"/>
    <w:rsid w:val="0051581F"/>
    <w:rsid w:val="00517F8D"/>
    <w:rsid w:val="0052217F"/>
    <w:rsid w:val="005255C6"/>
    <w:rsid w:val="00534F36"/>
    <w:rsid w:val="00542C31"/>
    <w:rsid w:val="00546B8F"/>
    <w:rsid w:val="00552771"/>
    <w:rsid w:val="00554340"/>
    <w:rsid w:val="005615F3"/>
    <w:rsid w:val="00561694"/>
    <w:rsid w:val="0056754D"/>
    <w:rsid w:val="0057150D"/>
    <w:rsid w:val="0058315E"/>
    <w:rsid w:val="005A0FAB"/>
    <w:rsid w:val="005A60DE"/>
    <w:rsid w:val="005B2B61"/>
    <w:rsid w:val="005B61E1"/>
    <w:rsid w:val="005C7EE4"/>
    <w:rsid w:val="005D1AFC"/>
    <w:rsid w:val="005E4275"/>
    <w:rsid w:val="005F1CED"/>
    <w:rsid w:val="005F76D9"/>
    <w:rsid w:val="00602E3B"/>
    <w:rsid w:val="006070A1"/>
    <w:rsid w:val="00613124"/>
    <w:rsid w:val="006133BF"/>
    <w:rsid w:val="00623464"/>
    <w:rsid w:val="00625A8D"/>
    <w:rsid w:val="00635CF6"/>
    <w:rsid w:val="00651A76"/>
    <w:rsid w:val="006522AA"/>
    <w:rsid w:val="00663199"/>
    <w:rsid w:val="00664138"/>
    <w:rsid w:val="00665BE2"/>
    <w:rsid w:val="00675D55"/>
    <w:rsid w:val="0067668C"/>
    <w:rsid w:val="006859D9"/>
    <w:rsid w:val="0069323B"/>
    <w:rsid w:val="006A0D73"/>
    <w:rsid w:val="006A6A74"/>
    <w:rsid w:val="006A70F4"/>
    <w:rsid w:val="006A7CCE"/>
    <w:rsid w:val="006A7D45"/>
    <w:rsid w:val="006B04E8"/>
    <w:rsid w:val="006B1F73"/>
    <w:rsid w:val="006B2E16"/>
    <w:rsid w:val="006C130C"/>
    <w:rsid w:val="006D10D7"/>
    <w:rsid w:val="006D1F15"/>
    <w:rsid w:val="006D7636"/>
    <w:rsid w:val="006E4D52"/>
    <w:rsid w:val="006E69BA"/>
    <w:rsid w:val="006E7F81"/>
    <w:rsid w:val="006F0026"/>
    <w:rsid w:val="006F1388"/>
    <w:rsid w:val="006F355A"/>
    <w:rsid w:val="006F4618"/>
    <w:rsid w:val="006F46D7"/>
    <w:rsid w:val="006F509E"/>
    <w:rsid w:val="00700F94"/>
    <w:rsid w:val="007019AF"/>
    <w:rsid w:val="00703FE3"/>
    <w:rsid w:val="0071133E"/>
    <w:rsid w:val="00711351"/>
    <w:rsid w:val="00730444"/>
    <w:rsid w:val="00731895"/>
    <w:rsid w:val="00741D81"/>
    <w:rsid w:val="007431D4"/>
    <w:rsid w:val="00750F85"/>
    <w:rsid w:val="00755065"/>
    <w:rsid w:val="0076231F"/>
    <w:rsid w:val="0076476B"/>
    <w:rsid w:val="0076580A"/>
    <w:rsid w:val="007773EC"/>
    <w:rsid w:val="007906A8"/>
    <w:rsid w:val="007906BE"/>
    <w:rsid w:val="00790DEA"/>
    <w:rsid w:val="00795DAD"/>
    <w:rsid w:val="00795DD0"/>
    <w:rsid w:val="007A153E"/>
    <w:rsid w:val="007A6AC9"/>
    <w:rsid w:val="007C481B"/>
    <w:rsid w:val="007D3BCA"/>
    <w:rsid w:val="007D494D"/>
    <w:rsid w:val="007E6C62"/>
    <w:rsid w:val="007F7A77"/>
    <w:rsid w:val="00803C65"/>
    <w:rsid w:val="00805BFC"/>
    <w:rsid w:val="008066E8"/>
    <w:rsid w:val="00812BE1"/>
    <w:rsid w:val="008150A8"/>
    <w:rsid w:val="00816FBF"/>
    <w:rsid w:val="00826049"/>
    <w:rsid w:val="0082686F"/>
    <w:rsid w:val="008276BE"/>
    <w:rsid w:val="008302C4"/>
    <w:rsid w:val="00830A60"/>
    <w:rsid w:val="00833B2E"/>
    <w:rsid w:val="00835444"/>
    <w:rsid w:val="0083588A"/>
    <w:rsid w:val="008406AF"/>
    <w:rsid w:val="00840D07"/>
    <w:rsid w:val="008474F8"/>
    <w:rsid w:val="00847B13"/>
    <w:rsid w:val="0085130D"/>
    <w:rsid w:val="008538B8"/>
    <w:rsid w:val="00856B96"/>
    <w:rsid w:val="00863CFE"/>
    <w:rsid w:val="00872F9C"/>
    <w:rsid w:val="00883A52"/>
    <w:rsid w:val="008841EE"/>
    <w:rsid w:val="00886551"/>
    <w:rsid w:val="0088680F"/>
    <w:rsid w:val="00891382"/>
    <w:rsid w:val="008934FA"/>
    <w:rsid w:val="008951D1"/>
    <w:rsid w:val="008A1BF6"/>
    <w:rsid w:val="008A7854"/>
    <w:rsid w:val="008C3ECA"/>
    <w:rsid w:val="008C4AB5"/>
    <w:rsid w:val="008D0ED0"/>
    <w:rsid w:val="008D1B1D"/>
    <w:rsid w:val="008D7CE1"/>
    <w:rsid w:val="008E1087"/>
    <w:rsid w:val="008E1E5B"/>
    <w:rsid w:val="008E2062"/>
    <w:rsid w:val="008E4E2D"/>
    <w:rsid w:val="008E63B3"/>
    <w:rsid w:val="008F7110"/>
    <w:rsid w:val="009006BB"/>
    <w:rsid w:val="0090377F"/>
    <w:rsid w:val="00915B85"/>
    <w:rsid w:val="00917444"/>
    <w:rsid w:val="009232FA"/>
    <w:rsid w:val="009301F2"/>
    <w:rsid w:val="0093197E"/>
    <w:rsid w:val="0093247C"/>
    <w:rsid w:val="0093352C"/>
    <w:rsid w:val="00933722"/>
    <w:rsid w:val="00946F12"/>
    <w:rsid w:val="009511FD"/>
    <w:rsid w:val="00952F61"/>
    <w:rsid w:val="009546AE"/>
    <w:rsid w:val="0095634F"/>
    <w:rsid w:val="00957404"/>
    <w:rsid w:val="00964292"/>
    <w:rsid w:val="00976D5F"/>
    <w:rsid w:val="009802D3"/>
    <w:rsid w:val="00982BF9"/>
    <w:rsid w:val="00990325"/>
    <w:rsid w:val="00990445"/>
    <w:rsid w:val="00991701"/>
    <w:rsid w:val="0099755B"/>
    <w:rsid w:val="00997DDA"/>
    <w:rsid w:val="009A3361"/>
    <w:rsid w:val="009A36B1"/>
    <w:rsid w:val="009A3CA6"/>
    <w:rsid w:val="009B163F"/>
    <w:rsid w:val="009B35CC"/>
    <w:rsid w:val="009D2FC1"/>
    <w:rsid w:val="009D381A"/>
    <w:rsid w:val="009F4D4D"/>
    <w:rsid w:val="00A00D1B"/>
    <w:rsid w:val="00A03BD5"/>
    <w:rsid w:val="00A048B8"/>
    <w:rsid w:val="00A07008"/>
    <w:rsid w:val="00A104C0"/>
    <w:rsid w:val="00A11F94"/>
    <w:rsid w:val="00A12408"/>
    <w:rsid w:val="00A1418C"/>
    <w:rsid w:val="00A1470A"/>
    <w:rsid w:val="00A16C18"/>
    <w:rsid w:val="00A226BA"/>
    <w:rsid w:val="00A25AF3"/>
    <w:rsid w:val="00A27BD1"/>
    <w:rsid w:val="00A35A43"/>
    <w:rsid w:val="00A37529"/>
    <w:rsid w:val="00A41763"/>
    <w:rsid w:val="00A44771"/>
    <w:rsid w:val="00A46DA7"/>
    <w:rsid w:val="00A535F7"/>
    <w:rsid w:val="00A57B9B"/>
    <w:rsid w:val="00A63899"/>
    <w:rsid w:val="00A665C9"/>
    <w:rsid w:val="00A729B8"/>
    <w:rsid w:val="00A759CD"/>
    <w:rsid w:val="00A84119"/>
    <w:rsid w:val="00A84189"/>
    <w:rsid w:val="00A93E8F"/>
    <w:rsid w:val="00AA2BF3"/>
    <w:rsid w:val="00AB0827"/>
    <w:rsid w:val="00AB1459"/>
    <w:rsid w:val="00AB55C8"/>
    <w:rsid w:val="00AB6E6A"/>
    <w:rsid w:val="00AB7ACD"/>
    <w:rsid w:val="00AC5EE9"/>
    <w:rsid w:val="00AC6FB8"/>
    <w:rsid w:val="00AC7959"/>
    <w:rsid w:val="00AD00A3"/>
    <w:rsid w:val="00AE6582"/>
    <w:rsid w:val="00AE6B85"/>
    <w:rsid w:val="00AE74FC"/>
    <w:rsid w:val="00AF07C6"/>
    <w:rsid w:val="00AF0EDA"/>
    <w:rsid w:val="00AF4CFE"/>
    <w:rsid w:val="00B012C5"/>
    <w:rsid w:val="00B131D9"/>
    <w:rsid w:val="00B20294"/>
    <w:rsid w:val="00B2184F"/>
    <w:rsid w:val="00B21B8B"/>
    <w:rsid w:val="00B2396F"/>
    <w:rsid w:val="00B259D3"/>
    <w:rsid w:val="00B27996"/>
    <w:rsid w:val="00B27F6F"/>
    <w:rsid w:val="00B344D9"/>
    <w:rsid w:val="00B36764"/>
    <w:rsid w:val="00B41228"/>
    <w:rsid w:val="00B51092"/>
    <w:rsid w:val="00B535D5"/>
    <w:rsid w:val="00B55D9E"/>
    <w:rsid w:val="00B627F0"/>
    <w:rsid w:val="00B67146"/>
    <w:rsid w:val="00B71A27"/>
    <w:rsid w:val="00B76AD1"/>
    <w:rsid w:val="00B778B9"/>
    <w:rsid w:val="00B800EA"/>
    <w:rsid w:val="00B9365D"/>
    <w:rsid w:val="00B94E92"/>
    <w:rsid w:val="00BA0B5E"/>
    <w:rsid w:val="00BA252E"/>
    <w:rsid w:val="00BA6ECE"/>
    <w:rsid w:val="00BB48C4"/>
    <w:rsid w:val="00BD1823"/>
    <w:rsid w:val="00BD57FF"/>
    <w:rsid w:val="00BF6235"/>
    <w:rsid w:val="00BF648C"/>
    <w:rsid w:val="00BF7289"/>
    <w:rsid w:val="00C00A24"/>
    <w:rsid w:val="00C03210"/>
    <w:rsid w:val="00C05659"/>
    <w:rsid w:val="00C14FB3"/>
    <w:rsid w:val="00C2251A"/>
    <w:rsid w:val="00C27EB4"/>
    <w:rsid w:val="00C34653"/>
    <w:rsid w:val="00C420E3"/>
    <w:rsid w:val="00C427CB"/>
    <w:rsid w:val="00C44E89"/>
    <w:rsid w:val="00C450A9"/>
    <w:rsid w:val="00C51876"/>
    <w:rsid w:val="00C51D53"/>
    <w:rsid w:val="00C53162"/>
    <w:rsid w:val="00C54885"/>
    <w:rsid w:val="00C561DD"/>
    <w:rsid w:val="00C611A7"/>
    <w:rsid w:val="00C61311"/>
    <w:rsid w:val="00C64976"/>
    <w:rsid w:val="00C67CF6"/>
    <w:rsid w:val="00C71A8F"/>
    <w:rsid w:val="00C757AF"/>
    <w:rsid w:val="00C80F82"/>
    <w:rsid w:val="00C86BCB"/>
    <w:rsid w:val="00C900A0"/>
    <w:rsid w:val="00C90D01"/>
    <w:rsid w:val="00C972AB"/>
    <w:rsid w:val="00CA03D4"/>
    <w:rsid w:val="00CA0606"/>
    <w:rsid w:val="00CA3E76"/>
    <w:rsid w:val="00CA4325"/>
    <w:rsid w:val="00CA5206"/>
    <w:rsid w:val="00CA79FB"/>
    <w:rsid w:val="00CB206E"/>
    <w:rsid w:val="00CC00CF"/>
    <w:rsid w:val="00CC0886"/>
    <w:rsid w:val="00CC0A2A"/>
    <w:rsid w:val="00CD2328"/>
    <w:rsid w:val="00CD3CF2"/>
    <w:rsid w:val="00CD654B"/>
    <w:rsid w:val="00CF39AE"/>
    <w:rsid w:val="00D002FE"/>
    <w:rsid w:val="00D03F0F"/>
    <w:rsid w:val="00D1325E"/>
    <w:rsid w:val="00D147AB"/>
    <w:rsid w:val="00D236B9"/>
    <w:rsid w:val="00D274E8"/>
    <w:rsid w:val="00D30DF4"/>
    <w:rsid w:val="00D3501E"/>
    <w:rsid w:val="00D37168"/>
    <w:rsid w:val="00D40083"/>
    <w:rsid w:val="00D64541"/>
    <w:rsid w:val="00D710C5"/>
    <w:rsid w:val="00D7729E"/>
    <w:rsid w:val="00D94110"/>
    <w:rsid w:val="00D96EAE"/>
    <w:rsid w:val="00DA01AD"/>
    <w:rsid w:val="00DA7C3A"/>
    <w:rsid w:val="00DB128F"/>
    <w:rsid w:val="00DB5D56"/>
    <w:rsid w:val="00DB7573"/>
    <w:rsid w:val="00DC755D"/>
    <w:rsid w:val="00DD2396"/>
    <w:rsid w:val="00DD3060"/>
    <w:rsid w:val="00DE6E38"/>
    <w:rsid w:val="00DF505A"/>
    <w:rsid w:val="00E04F07"/>
    <w:rsid w:val="00E06EC6"/>
    <w:rsid w:val="00E24ADB"/>
    <w:rsid w:val="00E24FD7"/>
    <w:rsid w:val="00E27C63"/>
    <w:rsid w:val="00E30A0D"/>
    <w:rsid w:val="00E33D81"/>
    <w:rsid w:val="00E5106C"/>
    <w:rsid w:val="00E52F86"/>
    <w:rsid w:val="00E548EC"/>
    <w:rsid w:val="00E6333C"/>
    <w:rsid w:val="00E64FDD"/>
    <w:rsid w:val="00E6687E"/>
    <w:rsid w:val="00E67154"/>
    <w:rsid w:val="00E744D0"/>
    <w:rsid w:val="00E75703"/>
    <w:rsid w:val="00E8059E"/>
    <w:rsid w:val="00E81BD7"/>
    <w:rsid w:val="00E9109C"/>
    <w:rsid w:val="00E94A5C"/>
    <w:rsid w:val="00E96097"/>
    <w:rsid w:val="00E97378"/>
    <w:rsid w:val="00EB2280"/>
    <w:rsid w:val="00EB2DA9"/>
    <w:rsid w:val="00EB390D"/>
    <w:rsid w:val="00EB3A33"/>
    <w:rsid w:val="00EB4ABD"/>
    <w:rsid w:val="00EC0E9A"/>
    <w:rsid w:val="00EC2F61"/>
    <w:rsid w:val="00ED177A"/>
    <w:rsid w:val="00ED3171"/>
    <w:rsid w:val="00ED519E"/>
    <w:rsid w:val="00ED59B6"/>
    <w:rsid w:val="00ED6C00"/>
    <w:rsid w:val="00EE3242"/>
    <w:rsid w:val="00EF1BC7"/>
    <w:rsid w:val="00EF3331"/>
    <w:rsid w:val="00EF6B91"/>
    <w:rsid w:val="00F00A0B"/>
    <w:rsid w:val="00F10A32"/>
    <w:rsid w:val="00F12C41"/>
    <w:rsid w:val="00F142F4"/>
    <w:rsid w:val="00F1444B"/>
    <w:rsid w:val="00F2022A"/>
    <w:rsid w:val="00F2718E"/>
    <w:rsid w:val="00F302D6"/>
    <w:rsid w:val="00F31792"/>
    <w:rsid w:val="00F352CC"/>
    <w:rsid w:val="00F367A7"/>
    <w:rsid w:val="00F40B61"/>
    <w:rsid w:val="00F45686"/>
    <w:rsid w:val="00F46EE8"/>
    <w:rsid w:val="00F53D0A"/>
    <w:rsid w:val="00F5703B"/>
    <w:rsid w:val="00F61F8C"/>
    <w:rsid w:val="00F66555"/>
    <w:rsid w:val="00F66C76"/>
    <w:rsid w:val="00F71A00"/>
    <w:rsid w:val="00F77F4E"/>
    <w:rsid w:val="00F851F1"/>
    <w:rsid w:val="00F86222"/>
    <w:rsid w:val="00F94090"/>
    <w:rsid w:val="00FB1DAF"/>
    <w:rsid w:val="00FB2076"/>
    <w:rsid w:val="00FB533B"/>
    <w:rsid w:val="00FB740C"/>
    <w:rsid w:val="00FC78B5"/>
    <w:rsid w:val="00FD42AE"/>
    <w:rsid w:val="00FD5410"/>
    <w:rsid w:val="00FD71FE"/>
    <w:rsid w:val="00FD760C"/>
    <w:rsid w:val="00FF17E0"/>
    <w:rsid w:val="00FF30B8"/>
    <w:rsid w:val="00FF5610"/>
    <w:rsid w:val="00FF5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0c6"/>
    </o:shapedefaults>
    <o:shapelayout v:ext="edit">
      <o:idmap v:ext="edit" data="1"/>
    </o:shapelayout>
  </w:shapeDefaults>
  <w:decimalSymbol w:val="."/>
  <w:listSeparator w:val=","/>
  <w14:docId w14:val="03999C2B"/>
  <w15:chartTrackingRefBased/>
  <w15:docId w15:val="{B259D9D1-29DA-4772-A233-30C87AE8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5522"/>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rsid w:val="00D7729E"/>
    <w:rPr>
      <w:szCs w:val="22"/>
    </w:rPr>
  </w:style>
  <w:style w:type="paragraph" w:styleId="a5">
    <w:name w:val="Body Text Indent"/>
    <w:basedOn w:val="a"/>
    <w:pPr>
      <w:autoSpaceDE w:val="0"/>
      <w:autoSpaceDN w:val="0"/>
      <w:ind w:leftChars="295" w:left="701"/>
    </w:pPr>
  </w:style>
  <w:style w:type="paragraph" w:styleId="2">
    <w:name w:val="Body Text Indent 2"/>
    <w:basedOn w:val="a"/>
    <w:pPr>
      <w:autoSpaceDE w:val="0"/>
      <w:autoSpaceDN w:val="0"/>
      <w:ind w:leftChars="700" w:left="1663"/>
    </w:pPr>
  </w:style>
  <w:style w:type="paragraph" w:styleId="3">
    <w:name w:val="Body Text Indent 3"/>
    <w:basedOn w:val="a"/>
    <w:pPr>
      <w:autoSpaceDE w:val="0"/>
      <w:autoSpaceDN w:val="0"/>
      <w:ind w:leftChars="300" w:left="713"/>
    </w:pPr>
  </w:style>
  <w:style w:type="paragraph" w:styleId="a6">
    <w:name w:val="header"/>
    <w:basedOn w:val="a"/>
    <w:link w:val="a7"/>
    <w:rsid w:val="001E6F63"/>
    <w:pPr>
      <w:tabs>
        <w:tab w:val="center" w:pos="4252"/>
        <w:tab w:val="right" w:pos="8504"/>
      </w:tabs>
      <w:snapToGrid w:val="0"/>
    </w:pPr>
  </w:style>
  <w:style w:type="character" w:customStyle="1" w:styleId="a7">
    <w:name w:val="ヘッダー (文字)"/>
    <w:link w:val="a6"/>
    <w:rsid w:val="001E6F63"/>
    <w:rPr>
      <w:rFonts w:ascii="ＭＳ 明朝"/>
      <w:kern w:val="2"/>
      <w:sz w:val="22"/>
    </w:rPr>
  </w:style>
  <w:style w:type="paragraph" w:styleId="a8">
    <w:name w:val="footer"/>
    <w:basedOn w:val="a"/>
    <w:link w:val="a9"/>
    <w:uiPriority w:val="99"/>
    <w:rsid w:val="001E6F63"/>
    <w:pPr>
      <w:tabs>
        <w:tab w:val="center" w:pos="4252"/>
        <w:tab w:val="right" w:pos="8504"/>
      </w:tabs>
      <w:snapToGrid w:val="0"/>
    </w:pPr>
  </w:style>
  <w:style w:type="character" w:customStyle="1" w:styleId="a9">
    <w:name w:val="フッター (文字)"/>
    <w:link w:val="a8"/>
    <w:uiPriority w:val="99"/>
    <w:rsid w:val="001E6F63"/>
    <w:rPr>
      <w:rFonts w:ascii="ＭＳ 明朝"/>
      <w:kern w:val="2"/>
      <w:sz w:val="22"/>
    </w:rPr>
  </w:style>
  <w:style w:type="paragraph" w:styleId="aa">
    <w:name w:val="Balloon Text"/>
    <w:basedOn w:val="a"/>
    <w:link w:val="ab"/>
    <w:rsid w:val="00830A60"/>
    <w:rPr>
      <w:rFonts w:ascii="Arial" w:eastAsia="ＭＳ ゴシック" w:hAnsi="Arial"/>
      <w:sz w:val="18"/>
      <w:szCs w:val="18"/>
    </w:rPr>
  </w:style>
  <w:style w:type="character" w:customStyle="1" w:styleId="ab">
    <w:name w:val="吹き出し (文字)"/>
    <w:link w:val="aa"/>
    <w:rsid w:val="00830A60"/>
    <w:rPr>
      <w:rFonts w:ascii="Arial" w:eastAsia="ＭＳ ゴシック" w:hAnsi="Arial" w:cs="Times New Roman"/>
      <w:kern w:val="2"/>
      <w:sz w:val="18"/>
      <w:szCs w:val="18"/>
    </w:rPr>
  </w:style>
  <w:style w:type="paragraph" w:styleId="ac">
    <w:name w:val="Plain Text"/>
    <w:basedOn w:val="a"/>
    <w:link w:val="ad"/>
    <w:uiPriority w:val="99"/>
    <w:rsid w:val="00613124"/>
    <w:rPr>
      <w:rFonts w:hAnsi="Courier New" w:cs="Courier New"/>
      <w:szCs w:val="22"/>
    </w:rPr>
  </w:style>
  <w:style w:type="character" w:customStyle="1" w:styleId="ad">
    <w:name w:val="書式なし (文字)"/>
    <w:link w:val="ac"/>
    <w:uiPriority w:val="99"/>
    <w:rsid w:val="00613124"/>
    <w:rPr>
      <w:rFonts w:ascii="ＭＳ 明朝" w:hAnsi="Courier New" w:cs="Courier New"/>
      <w:kern w:val="2"/>
      <w:sz w:val="22"/>
      <w:szCs w:val="22"/>
    </w:rPr>
  </w:style>
  <w:style w:type="paragraph" w:styleId="ae">
    <w:name w:val="Note Heading"/>
    <w:basedOn w:val="a"/>
    <w:next w:val="a"/>
    <w:link w:val="af"/>
    <w:rsid w:val="00C64976"/>
    <w:pPr>
      <w:jc w:val="center"/>
    </w:pPr>
    <w:rPr>
      <w:rFonts w:hAnsi="ＭＳ 明朝"/>
      <w:kern w:val="0"/>
      <w:szCs w:val="22"/>
    </w:rPr>
  </w:style>
  <w:style w:type="character" w:customStyle="1" w:styleId="af">
    <w:name w:val="記 (文字)"/>
    <w:link w:val="ae"/>
    <w:rsid w:val="00C64976"/>
    <w:rPr>
      <w:rFonts w:ascii="ＭＳ 明朝" w:hAnsi="ＭＳ 明朝"/>
      <w:sz w:val="22"/>
      <w:szCs w:val="22"/>
    </w:rPr>
  </w:style>
  <w:style w:type="paragraph" w:customStyle="1" w:styleId="Default">
    <w:name w:val="Default"/>
    <w:rsid w:val="00C64976"/>
    <w:pPr>
      <w:widowControl w:val="0"/>
      <w:autoSpaceDE w:val="0"/>
      <w:autoSpaceDN w:val="0"/>
      <w:adjustRightInd w:val="0"/>
    </w:pPr>
    <w:rPr>
      <w:rFonts w:ascii="ＭＳ 明朝" w:cs="ＭＳ 明朝"/>
      <w:color w:val="000000"/>
      <w:sz w:val="24"/>
      <w:szCs w:val="24"/>
    </w:rPr>
  </w:style>
  <w:style w:type="character" w:customStyle="1" w:styleId="a4">
    <w:name w:val="日付 (文字)"/>
    <w:link w:val="a3"/>
    <w:rsid w:val="00D1325E"/>
    <w:rPr>
      <w:rFonts w:ascii="ＭＳ 明朝"/>
      <w:kern w:val="2"/>
      <w:sz w:val="22"/>
      <w:szCs w:val="22"/>
    </w:rPr>
  </w:style>
  <w:style w:type="character" w:styleId="af0">
    <w:name w:val="Hyperlink"/>
    <w:rsid w:val="00A25AF3"/>
    <w:rPr>
      <w:color w:val="0563C1"/>
      <w:u w:val="single"/>
    </w:rPr>
  </w:style>
  <w:style w:type="character" w:styleId="af1">
    <w:name w:val="Unresolved Mention"/>
    <w:uiPriority w:val="99"/>
    <w:semiHidden/>
    <w:unhideWhenUsed/>
    <w:rsid w:val="00A25AF3"/>
    <w:rPr>
      <w:color w:val="605E5C"/>
      <w:shd w:val="clear" w:color="auto" w:fill="E1DFDD"/>
    </w:rPr>
  </w:style>
  <w:style w:type="paragraph" w:styleId="af2">
    <w:name w:val="Closing"/>
    <w:basedOn w:val="a"/>
    <w:link w:val="af3"/>
    <w:rsid w:val="002F1406"/>
    <w:pPr>
      <w:jc w:val="right"/>
    </w:pPr>
  </w:style>
  <w:style w:type="character" w:customStyle="1" w:styleId="af3">
    <w:name w:val="結語 (文字)"/>
    <w:link w:val="af2"/>
    <w:rsid w:val="002F1406"/>
    <w:rPr>
      <w:rFonts w:ascii="ＭＳ 明朝"/>
      <w:kern w:val="2"/>
      <w:sz w:val="22"/>
    </w:rPr>
  </w:style>
  <w:style w:type="table" w:styleId="af4">
    <w:name w:val="Table Grid"/>
    <w:basedOn w:val="a1"/>
    <w:rsid w:val="001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960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3025">
      <w:bodyDiv w:val="1"/>
      <w:marLeft w:val="0"/>
      <w:marRight w:val="0"/>
      <w:marTop w:val="0"/>
      <w:marBottom w:val="0"/>
      <w:divBdr>
        <w:top w:val="none" w:sz="0" w:space="0" w:color="auto"/>
        <w:left w:val="none" w:sz="0" w:space="0" w:color="auto"/>
        <w:bottom w:val="none" w:sz="0" w:space="0" w:color="auto"/>
        <w:right w:val="none" w:sz="0" w:space="0" w:color="auto"/>
      </w:divBdr>
    </w:div>
    <w:div w:id="322317474">
      <w:bodyDiv w:val="1"/>
      <w:marLeft w:val="0"/>
      <w:marRight w:val="0"/>
      <w:marTop w:val="0"/>
      <w:marBottom w:val="0"/>
      <w:divBdr>
        <w:top w:val="none" w:sz="0" w:space="0" w:color="auto"/>
        <w:left w:val="none" w:sz="0" w:space="0" w:color="auto"/>
        <w:bottom w:val="none" w:sz="0" w:space="0" w:color="auto"/>
        <w:right w:val="none" w:sz="0" w:space="0" w:color="auto"/>
      </w:divBdr>
    </w:div>
    <w:div w:id="337856775">
      <w:bodyDiv w:val="1"/>
      <w:marLeft w:val="0"/>
      <w:marRight w:val="0"/>
      <w:marTop w:val="0"/>
      <w:marBottom w:val="0"/>
      <w:divBdr>
        <w:top w:val="none" w:sz="0" w:space="0" w:color="auto"/>
        <w:left w:val="none" w:sz="0" w:space="0" w:color="auto"/>
        <w:bottom w:val="none" w:sz="0" w:space="0" w:color="auto"/>
        <w:right w:val="none" w:sz="0" w:space="0" w:color="auto"/>
      </w:divBdr>
    </w:div>
    <w:div w:id="403339142">
      <w:bodyDiv w:val="1"/>
      <w:marLeft w:val="0"/>
      <w:marRight w:val="0"/>
      <w:marTop w:val="0"/>
      <w:marBottom w:val="0"/>
      <w:divBdr>
        <w:top w:val="none" w:sz="0" w:space="0" w:color="auto"/>
        <w:left w:val="none" w:sz="0" w:space="0" w:color="auto"/>
        <w:bottom w:val="none" w:sz="0" w:space="0" w:color="auto"/>
        <w:right w:val="none" w:sz="0" w:space="0" w:color="auto"/>
      </w:divBdr>
    </w:div>
    <w:div w:id="408041804">
      <w:bodyDiv w:val="1"/>
      <w:marLeft w:val="0"/>
      <w:marRight w:val="0"/>
      <w:marTop w:val="0"/>
      <w:marBottom w:val="0"/>
      <w:divBdr>
        <w:top w:val="none" w:sz="0" w:space="0" w:color="auto"/>
        <w:left w:val="none" w:sz="0" w:space="0" w:color="auto"/>
        <w:bottom w:val="none" w:sz="0" w:space="0" w:color="auto"/>
        <w:right w:val="none" w:sz="0" w:space="0" w:color="auto"/>
      </w:divBdr>
    </w:div>
    <w:div w:id="554780109">
      <w:bodyDiv w:val="1"/>
      <w:marLeft w:val="0"/>
      <w:marRight w:val="0"/>
      <w:marTop w:val="0"/>
      <w:marBottom w:val="0"/>
      <w:divBdr>
        <w:top w:val="none" w:sz="0" w:space="0" w:color="auto"/>
        <w:left w:val="none" w:sz="0" w:space="0" w:color="auto"/>
        <w:bottom w:val="none" w:sz="0" w:space="0" w:color="auto"/>
        <w:right w:val="none" w:sz="0" w:space="0" w:color="auto"/>
      </w:divBdr>
    </w:div>
    <w:div w:id="577130589">
      <w:bodyDiv w:val="1"/>
      <w:marLeft w:val="0"/>
      <w:marRight w:val="0"/>
      <w:marTop w:val="0"/>
      <w:marBottom w:val="0"/>
      <w:divBdr>
        <w:top w:val="none" w:sz="0" w:space="0" w:color="auto"/>
        <w:left w:val="none" w:sz="0" w:space="0" w:color="auto"/>
        <w:bottom w:val="none" w:sz="0" w:space="0" w:color="auto"/>
        <w:right w:val="none" w:sz="0" w:space="0" w:color="auto"/>
      </w:divBdr>
    </w:div>
    <w:div w:id="704915072">
      <w:bodyDiv w:val="1"/>
      <w:marLeft w:val="0"/>
      <w:marRight w:val="0"/>
      <w:marTop w:val="0"/>
      <w:marBottom w:val="0"/>
      <w:divBdr>
        <w:top w:val="none" w:sz="0" w:space="0" w:color="auto"/>
        <w:left w:val="none" w:sz="0" w:space="0" w:color="auto"/>
        <w:bottom w:val="none" w:sz="0" w:space="0" w:color="auto"/>
        <w:right w:val="none" w:sz="0" w:space="0" w:color="auto"/>
      </w:divBdr>
    </w:div>
    <w:div w:id="926227587">
      <w:bodyDiv w:val="1"/>
      <w:marLeft w:val="0"/>
      <w:marRight w:val="0"/>
      <w:marTop w:val="0"/>
      <w:marBottom w:val="0"/>
      <w:divBdr>
        <w:top w:val="none" w:sz="0" w:space="0" w:color="auto"/>
        <w:left w:val="none" w:sz="0" w:space="0" w:color="auto"/>
        <w:bottom w:val="none" w:sz="0" w:space="0" w:color="auto"/>
        <w:right w:val="none" w:sz="0" w:space="0" w:color="auto"/>
      </w:divBdr>
    </w:div>
    <w:div w:id="973218319">
      <w:bodyDiv w:val="1"/>
      <w:marLeft w:val="0"/>
      <w:marRight w:val="0"/>
      <w:marTop w:val="0"/>
      <w:marBottom w:val="0"/>
      <w:divBdr>
        <w:top w:val="none" w:sz="0" w:space="0" w:color="auto"/>
        <w:left w:val="none" w:sz="0" w:space="0" w:color="auto"/>
        <w:bottom w:val="none" w:sz="0" w:space="0" w:color="auto"/>
        <w:right w:val="none" w:sz="0" w:space="0" w:color="auto"/>
      </w:divBdr>
    </w:div>
    <w:div w:id="1077366098">
      <w:bodyDiv w:val="1"/>
      <w:marLeft w:val="0"/>
      <w:marRight w:val="0"/>
      <w:marTop w:val="0"/>
      <w:marBottom w:val="0"/>
      <w:divBdr>
        <w:top w:val="none" w:sz="0" w:space="0" w:color="auto"/>
        <w:left w:val="none" w:sz="0" w:space="0" w:color="auto"/>
        <w:bottom w:val="none" w:sz="0" w:space="0" w:color="auto"/>
        <w:right w:val="none" w:sz="0" w:space="0" w:color="auto"/>
      </w:divBdr>
    </w:div>
    <w:div w:id="1103575227">
      <w:bodyDiv w:val="1"/>
      <w:marLeft w:val="0"/>
      <w:marRight w:val="0"/>
      <w:marTop w:val="0"/>
      <w:marBottom w:val="0"/>
      <w:divBdr>
        <w:top w:val="none" w:sz="0" w:space="0" w:color="auto"/>
        <w:left w:val="none" w:sz="0" w:space="0" w:color="auto"/>
        <w:bottom w:val="none" w:sz="0" w:space="0" w:color="auto"/>
        <w:right w:val="none" w:sz="0" w:space="0" w:color="auto"/>
      </w:divBdr>
    </w:div>
    <w:div w:id="1105423165">
      <w:bodyDiv w:val="1"/>
      <w:marLeft w:val="0"/>
      <w:marRight w:val="0"/>
      <w:marTop w:val="0"/>
      <w:marBottom w:val="0"/>
      <w:divBdr>
        <w:top w:val="none" w:sz="0" w:space="0" w:color="auto"/>
        <w:left w:val="none" w:sz="0" w:space="0" w:color="auto"/>
        <w:bottom w:val="none" w:sz="0" w:space="0" w:color="auto"/>
        <w:right w:val="none" w:sz="0" w:space="0" w:color="auto"/>
      </w:divBdr>
    </w:div>
    <w:div w:id="1236815210">
      <w:bodyDiv w:val="1"/>
      <w:marLeft w:val="0"/>
      <w:marRight w:val="0"/>
      <w:marTop w:val="0"/>
      <w:marBottom w:val="0"/>
      <w:divBdr>
        <w:top w:val="none" w:sz="0" w:space="0" w:color="auto"/>
        <w:left w:val="none" w:sz="0" w:space="0" w:color="auto"/>
        <w:bottom w:val="none" w:sz="0" w:space="0" w:color="auto"/>
        <w:right w:val="none" w:sz="0" w:space="0" w:color="auto"/>
      </w:divBdr>
    </w:div>
    <w:div w:id="1405681993">
      <w:bodyDiv w:val="1"/>
      <w:marLeft w:val="0"/>
      <w:marRight w:val="0"/>
      <w:marTop w:val="0"/>
      <w:marBottom w:val="0"/>
      <w:divBdr>
        <w:top w:val="none" w:sz="0" w:space="0" w:color="auto"/>
        <w:left w:val="none" w:sz="0" w:space="0" w:color="auto"/>
        <w:bottom w:val="none" w:sz="0" w:space="0" w:color="auto"/>
        <w:right w:val="none" w:sz="0" w:space="0" w:color="auto"/>
      </w:divBdr>
    </w:div>
    <w:div w:id="1569612769">
      <w:bodyDiv w:val="1"/>
      <w:marLeft w:val="0"/>
      <w:marRight w:val="0"/>
      <w:marTop w:val="0"/>
      <w:marBottom w:val="0"/>
      <w:divBdr>
        <w:top w:val="none" w:sz="0" w:space="0" w:color="auto"/>
        <w:left w:val="none" w:sz="0" w:space="0" w:color="auto"/>
        <w:bottom w:val="none" w:sz="0" w:space="0" w:color="auto"/>
        <w:right w:val="none" w:sz="0" w:space="0" w:color="auto"/>
      </w:divBdr>
    </w:div>
    <w:div w:id="1621720960">
      <w:bodyDiv w:val="1"/>
      <w:marLeft w:val="0"/>
      <w:marRight w:val="0"/>
      <w:marTop w:val="0"/>
      <w:marBottom w:val="0"/>
      <w:divBdr>
        <w:top w:val="none" w:sz="0" w:space="0" w:color="auto"/>
        <w:left w:val="none" w:sz="0" w:space="0" w:color="auto"/>
        <w:bottom w:val="none" w:sz="0" w:space="0" w:color="auto"/>
        <w:right w:val="none" w:sz="0" w:space="0" w:color="auto"/>
      </w:divBdr>
    </w:div>
    <w:div w:id="1716616479">
      <w:bodyDiv w:val="1"/>
      <w:marLeft w:val="0"/>
      <w:marRight w:val="0"/>
      <w:marTop w:val="0"/>
      <w:marBottom w:val="0"/>
      <w:divBdr>
        <w:top w:val="none" w:sz="0" w:space="0" w:color="auto"/>
        <w:left w:val="none" w:sz="0" w:space="0" w:color="auto"/>
        <w:bottom w:val="none" w:sz="0" w:space="0" w:color="auto"/>
        <w:right w:val="none" w:sz="0" w:space="0" w:color="auto"/>
      </w:divBdr>
    </w:div>
    <w:div w:id="1771316720">
      <w:bodyDiv w:val="1"/>
      <w:marLeft w:val="0"/>
      <w:marRight w:val="0"/>
      <w:marTop w:val="0"/>
      <w:marBottom w:val="0"/>
      <w:divBdr>
        <w:top w:val="none" w:sz="0" w:space="0" w:color="auto"/>
        <w:left w:val="none" w:sz="0" w:space="0" w:color="auto"/>
        <w:bottom w:val="none" w:sz="0" w:space="0" w:color="auto"/>
        <w:right w:val="none" w:sz="0" w:space="0" w:color="auto"/>
      </w:divBdr>
    </w:div>
    <w:div w:id="1856113803">
      <w:bodyDiv w:val="1"/>
      <w:marLeft w:val="0"/>
      <w:marRight w:val="0"/>
      <w:marTop w:val="0"/>
      <w:marBottom w:val="0"/>
      <w:divBdr>
        <w:top w:val="none" w:sz="0" w:space="0" w:color="auto"/>
        <w:left w:val="none" w:sz="0" w:space="0" w:color="auto"/>
        <w:bottom w:val="none" w:sz="0" w:space="0" w:color="auto"/>
        <w:right w:val="none" w:sz="0" w:space="0" w:color="auto"/>
      </w:divBdr>
    </w:div>
    <w:div w:id="1916894832">
      <w:bodyDiv w:val="1"/>
      <w:marLeft w:val="0"/>
      <w:marRight w:val="0"/>
      <w:marTop w:val="0"/>
      <w:marBottom w:val="0"/>
      <w:divBdr>
        <w:top w:val="none" w:sz="0" w:space="0" w:color="auto"/>
        <w:left w:val="none" w:sz="0" w:space="0" w:color="auto"/>
        <w:bottom w:val="none" w:sz="0" w:space="0" w:color="auto"/>
        <w:right w:val="none" w:sz="0" w:space="0" w:color="auto"/>
      </w:divBdr>
    </w:div>
    <w:div w:id="1933663003">
      <w:bodyDiv w:val="1"/>
      <w:marLeft w:val="0"/>
      <w:marRight w:val="0"/>
      <w:marTop w:val="0"/>
      <w:marBottom w:val="0"/>
      <w:divBdr>
        <w:top w:val="none" w:sz="0" w:space="0" w:color="auto"/>
        <w:left w:val="none" w:sz="0" w:space="0" w:color="auto"/>
        <w:bottom w:val="none" w:sz="0" w:space="0" w:color="auto"/>
        <w:right w:val="none" w:sz="0" w:space="0" w:color="auto"/>
      </w:divBdr>
    </w:div>
    <w:div w:id="1975521327">
      <w:bodyDiv w:val="1"/>
      <w:marLeft w:val="0"/>
      <w:marRight w:val="0"/>
      <w:marTop w:val="0"/>
      <w:marBottom w:val="0"/>
      <w:divBdr>
        <w:top w:val="none" w:sz="0" w:space="0" w:color="auto"/>
        <w:left w:val="none" w:sz="0" w:space="0" w:color="auto"/>
        <w:bottom w:val="none" w:sz="0" w:space="0" w:color="auto"/>
        <w:right w:val="none" w:sz="0" w:space="0" w:color="auto"/>
      </w:divBdr>
    </w:div>
    <w:div w:id="20482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A175-7E1A-4BBF-867A-E84D07B6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1563</Words>
  <Characters>1705</Characters>
  <Application>Microsoft Office Word</Application>
  <DocSecurity>0</DocSecurity>
  <Lines>113</Lines>
  <Paragraphs>130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長医発第４００号</vt:lpstr>
      <vt:lpstr>長医発第４００号           </vt:lpstr>
    </vt:vector>
  </TitlesOfParts>
  <Company>Microsoft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長医発第４００号</dc:title>
  <dc:subject/>
  <dc:creator>長崎県医師会</dc:creator>
  <cp:keywords/>
  <cp:lastModifiedBy>kitsuwa</cp:lastModifiedBy>
  <cp:revision>3</cp:revision>
  <cp:lastPrinted>2021-04-22T01:35:00Z</cp:lastPrinted>
  <dcterms:created xsi:type="dcterms:W3CDTF">2021-04-22T00:24:00Z</dcterms:created>
  <dcterms:modified xsi:type="dcterms:W3CDTF">2021-04-22T04:03:00Z</dcterms:modified>
</cp:coreProperties>
</file>